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DB45" w14:textId="77777777" w:rsidR="00D36770" w:rsidRDefault="00D36770" w:rsidP="00D36770">
      <w:pPr>
        <w:pStyle w:val="Title"/>
      </w:pPr>
      <w:r>
        <w:rPr>
          <w:noProof/>
        </w:rPr>
        <w:drawing>
          <wp:inline distT="0" distB="0" distL="0" distR="0" wp14:anchorId="5189691F" wp14:editId="1F92B603">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748CCF56" w14:textId="77777777" w:rsidR="00D36770" w:rsidRDefault="00D36770" w:rsidP="00D36770">
      <w:pPr>
        <w:pStyle w:val="Title"/>
        <w:rPr>
          <w:rFonts w:cs="Arial"/>
        </w:rPr>
      </w:pPr>
    </w:p>
    <w:p w14:paraId="58FB1E50" w14:textId="77777777" w:rsidR="00D36770" w:rsidRPr="00C45A0F" w:rsidRDefault="00D36770" w:rsidP="00D36770">
      <w:pPr>
        <w:jc w:val="center"/>
        <w:rPr>
          <w:rFonts w:cs="Arial"/>
          <w:b/>
          <w:sz w:val="16"/>
          <w:szCs w:val="16"/>
          <w:u w:val="single"/>
        </w:rPr>
      </w:pPr>
    </w:p>
    <w:p w14:paraId="34C6B782" w14:textId="77777777" w:rsidR="00D36770" w:rsidRDefault="00D36770" w:rsidP="00D36770">
      <w:pPr>
        <w:jc w:val="center"/>
        <w:rPr>
          <w:rFonts w:cs="Arial"/>
          <w:b/>
          <w:u w:val="single"/>
        </w:rPr>
      </w:pPr>
      <w:r w:rsidRPr="00C45A0F">
        <w:rPr>
          <w:rFonts w:cs="Arial"/>
          <w:b/>
          <w:u w:val="single"/>
        </w:rPr>
        <w:t>JOB DESCRIPTION</w:t>
      </w:r>
      <w:r>
        <w:rPr>
          <w:rFonts w:cs="Arial"/>
          <w:b/>
          <w:u w:val="single"/>
        </w:rPr>
        <w:t xml:space="preserve"> &amp; PERSON SPECIFICATION</w:t>
      </w:r>
    </w:p>
    <w:p w14:paraId="467AC4E7" w14:textId="77777777" w:rsidR="00D36770" w:rsidRPr="00C45A0F" w:rsidRDefault="00D36770" w:rsidP="00D36770">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D36770" w:rsidRPr="00C45A0F" w14:paraId="66E41FAE" w14:textId="77777777" w:rsidTr="00F43C2C">
        <w:trPr>
          <w:jc w:val="center"/>
        </w:trPr>
        <w:tc>
          <w:tcPr>
            <w:tcW w:w="2805" w:type="dxa"/>
          </w:tcPr>
          <w:p w14:paraId="6EE0A11D" w14:textId="77777777" w:rsidR="00D36770" w:rsidRPr="00C45A0F" w:rsidRDefault="00D36770" w:rsidP="00F43C2C">
            <w:pPr>
              <w:rPr>
                <w:rFonts w:cs="Arial"/>
                <w:b/>
              </w:rPr>
            </w:pPr>
            <w:r>
              <w:rPr>
                <w:rFonts w:cs="Arial"/>
                <w:b/>
              </w:rPr>
              <w:t>SERVICE AREA</w:t>
            </w:r>
            <w:r w:rsidRPr="00C45A0F">
              <w:rPr>
                <w:rFonts w:cs="Arial"/>
                <w:b/>
              </w:rPr>
              <w:t>:</w:t>
            </w:r>
            <w:r>
              <w:rPr>
                <w:rFonts w:cs="Arial"/>
                <w:b/>
              </w:rPr>
              <w:t xml:space="preserve"> </w:t>
            </w:r>
          </w:p>
          <w:p w14:paraId="3A91D583" w14:textId="77777777" w:rsidR="00D36770" w:rsidRPr="00C45A0F" w:rsidRDefault="00D36770" w:rsidP="00F43C2C">
            <w:pPr>
              <w:rPr>
                <w:rFonts w:cs="Arial"/>
              </w:rPr>
            </w:pPr>
          </w:p>
        </w:tc>
        <w:tc>
          <w:tcPr>
            <w:tcW w:w="2875" w:type="dxa"/>
          </w:tcPr>
          <w:p w14:paraId="07B8E5B9" w14:textId="77777777" w:rsidR="00D36770" w:rsidRPr="00C45A0F" w:rsidRDefault="00D36770" w:rsidP="002369A0">
            <w:pPr>
              <w:rPr>
                <w:rFonts w:cs="Arial"/>
              </w:rPr>
            </w:pPr>
            <w:r>
              <w:rPr>
                <w:rFonts w:cs="Arial"/>
              </w:rPr>
              <w:t xml:space="preserve">Neighbourhoods </w:t>
            </w:r>
            <w:r w:rsidR="002369A0">
              <w:rPr>
                <w:rFonts w:cs="Arial"/>
              </w:rPr>
              <w:t>and</w:t>
            </w:r>
            <w:r>
              <w:rPr>
                <w:rFonts w:cs="Arial"/>
              </w:rPr>
              <w:t xml:space="preserve"> Housing</w:t>
            </w:r>
          </w:p>
        </w:tc>
        <w:tc>
          <w:tcPr>
            <w:tcW w:w="4278" w:type="dxa"/>
          </w:tcPr>
          <w:p w14:paraId="5B51A998" w14:textId="77777777" w:rsidR="00D36770" w:rsidRPr="00C45A0F" w:rsidRDefault="00D36770" w:rsidP="002369A0">
            <w:pPr>
              <w:rPr>
                <w:rFonts w:cs="Arial"/>
              </w:rPr>
            </w:pPr>
            <w:r w:rsidRPr="00C45A0F">
              <w:rPr>
                <w:rFonts w:cs="Arial"/>
                <w:b/>
              </w:rPr>
              <w:t>POSITION NO:</w:t>
            </w:r>
            <w:r>
              <w:rPr>
                <w:rFonts w:cs="Arial"/>
                <w:b/>
              </w:rPr>
              <w:t xml:space="preserve">  </w:t>
            </w:r>
          </w:p>
        </w:tc>
      </w:tr>
      <w:tr w:rsidR="00D36770" w:rsidRPr="00C45A0F" w14:paraId="38B7F6E5" w14:textId="77777777" w:rsidTr="00F43C2C">
        <w:trPr>
          <w:jc w:val="center"/>
        </w:trPr>
        <w:tc>
          <w:tcPr>
            <w:tcW w:w="2805" w:type="dxa"/>
          </w:tcPr>
          <w:p w14:paraId="58A052E4" w14:textId="77777777" w:rsidR="00D36770" w:rsidRPr="00C45A0F" w:rsidRDefault="00D36770" w:rsidP="00F43C2C">
            <w:pPr>
              <w:rPr>
                <w:rFonts w:cs="Arial"/>
                <w:b/>
              </w:rPr>
            </w:pPr>
            <w:r>
              <w:rPr>
                <w:rFonts w:cs="Arial"/>
                <w:b/>
              </w:rPr>
              <w:t>SECTION</w:t>
            </w:r>
            <w:r w:rsidRPr="00C45A0F">
              <w:rPr>
                <w:rFonts w:cs="Arial"/>
                <w:b/>
              </w:rPr>
              <w:t>:</w:t>
            </w:r>
          </w:p>
          <w:p w14:paraId="1998D843" w14:textId="77777777" w:rsidR="00D36770" w:rsidRPr="00C45A0F" w:rsidRDefault="00D36770" w:rsidP="00F43C2C">
            <w:pPr>
              <w:rPr>
                <w:rFonts w:cs="Arial"/>
                <w:b/>
              </w:rPr>
            </w:pPr>
          </w:p>
        </w:tc>
        <w:tc>
          <w:tcPr>
            <w:tcW w:w="2875" w:type="dxa"/>
          </w:tcPr>
          <w:p w14:paraId="17AD373E" w14:textId="7B444763" w:rsidR="00D36770" w:rsidRPr="00C45A0F" w:rsidRDefault="00D746A5" w:rsidP="002369A0">
            <w:pPr>
              <w:rPr>
                <w:rFonts w:cs="Arial"/>
              </w:rPr>
            </w:pPr>
            <w:r>
              <w:rPr>
                <w:rFonts w:cs="Arial"/>
              </w:rPr>
              <w:t>Housing Access</w:t>
            </w:r>
          </w:p>
        </w:tc>
        <w:tc>
          <w:tcPr>
            <w:tcW w:w="4278" w:type="dxa"/>
          </w:tcPr>
          <w:p w14:paraId="6B2D0223" w14:textId="5A1EAF4A" w:rsidR="00D36770" w:rsidRPr="00B0159E" w:rsidRDefault="00D36770" w:rsidP="00372D2C">
            <w:pPr>
              <w:rPr>
                <w:rFonts w:cs="Arial"/>
                <w:b/>
              </w:rPr>
            </w:pPr>
            <w:r w:rsidRPr="00C45A0F">
              <w:rPr>
                <w:rFonts w:cs="Arial"/>
                <w:b/>
              </w:rPr>
              <w:t>GRADE:</w:t>
            </w:r>
            <w:r>
              <w:rPr>
                <w:rFonts w:cs="Arial"/>
                <w:b/>
              </w:rPr>
              <w:t xml:space="preserve"> </w:t>
            </w:r>
            <w:r w:rsidR="00E63FE4">
              <w:rPr>
                <w:rFonts w:cs="Arial"/>
                <w:szCs w:val="24"/>
              </w:rPr>
              <w:t>7</w:t>
            </w:r>
            <w:r>
              <w:rPr>
                <w:rFonts w:cs="Arial"/>
                <w:szCs w:val="24"/>
              </w:rPr>
              <w:t xml:space="preserve"> </w:t>
            </w:r>
          </w:p>
        </w:tc>
      </w:tr>
      <w:tr w:rsidR="00D36770" w:rsidRPr="00C45A0F" w14:paraId="326AEC17" w14:textId="77777777" w:rsidTr="00F43C2C">
        <w:trPr>
          <w:jc w:val="center"/>
        </w:trPr>
        <w:tc>
          <w:tcPr>
            <w:tcW w:w="2805" w:type="dxa"/>
          </w:tcPr>
          <w:p w14:paraId="0487848A" w14:textId="77777777" w:rsidR="00D36770" w:rsidRPr="00C45A0F" w:rsidRDefault="00D36770" w:rsidP="00F43C2C">
            <w:pPr>
              <w:rPr>
                <w:rFonts w:cs="Arial"/>
                <w:b/>
              </w:rPr>
            </w:pPr>
            <w:r w:rsidRPr="00C45A0F">
              <w:rPr>
                <w:rFonts w:cs="Arial"/>
                <w:b/>
              </w:rPr>
              <w:t>JOB TITLE:</w:t>
            </w:r>
          </w:p>
          <w:p w14:paraId="5DF45156" w14:textId="77777777" w:rsidR="00D36770" w:rsidRPr="00C45A0F" w:rsidRDefault="00D36770" w:rsidP="00F43C2C">
            <w:pPr>
              <w:rPr>
                <w:rFonts w:cs="Arial"/>
                <w:b/>
              </w:rPr>
            </w:pPr>
          </w:p>
        </w:tc>
        <w:tc>
          <w:tcPr>
            <w:tcW w:w="2875" w:type="dxa"/>
          </w:tcPr>
          <w:p w14:paraId="09A5BD60" w14:textId="77777777" w:rsidR="00D36770" w:rsidRDefault="00535A6A" w:rsidP="00F43C2C">
            <w:pPr>
              <w:rPr>
                <w:rFonts w:cs="Arial"/>
              </w:rPr>
            </w:pPr>
            <w:r>
              <w:rPr>
                <w:rFonts w:cs="Arial"/>
              </w:rPr>
              <w:t xml:space="preserve">Private Sector </w:t>
            </w:r>
            <w:r w:rsidR="001F5F9C">
              <w:rPr>
                <w:rFonts w:cs="Arial"/>
              </w:rPr>
              <w:t>Access</w:t>
            </w:r>
            <w:r w:rsidR="00D36770">
              <w:rPr>
                <w:rFonts w:cs="Arial"/>
              </w:rPr>
              <w:t xml:space="preserve"> Officer</w:t>
            </w:r>
          </w:p>
          <w:p w14:paraId="00E13AB8" w14:textId="172F38E1" w:rsidR="001A4585" w:rsidRPr="00C45A0F" w:rsidRDefault="001A4585" w:rsidP="00F43C2C">
            <w:pPr>
              <w:rPr>
                <w:rFonts w:cs="Arial"/>
              </w:rPr>
            </w:pPr>
          </w:p>
        </w:tc>
        <w:tc>
          <w:tcPr>
            <w:tcW w:w="4278" w:type="dxa"/>
          </w:tcPr>
          <w:p w14:paraId="5B965C97" w14:textId="15C5A705" w:rsidR="00D36770" w:rsidRPr="00C45A0F" w:rsidRDefault="00D36770" w:rsidP="002369A0">
            <w:pPr>
              <w:rPr>
                <w:rFonts w:cs="Arial"/>
                <w:b/>
              </w:rPr>
            </w:pPr>
            <w:r w:rsidRPr="00C45A0F">
              <w:rPr>
                <w:rFonts w:cs="Arial"/>
                <w:b/>
              </w:rPr>
              <w:t>DATE PREPARED:</w:t>
            </w:r>
            <w:r>
              <w:rPr>
                <w:rFonts w:cs="Arial"/>
                <w:b/>
              </w:rPr>
              <w:t xml:space="preserve">  </w:t>
            </w:r>
            <w:r w:rsidR="00C25EEB" w:rsidRPr="00C25EEB">
              <w:rPr>
                <w:rFonts w:cs="Arial"/>
                <w:bCs/>
              </w:rPr>
              <w:t>07/07/</w:t>
            </w:r>
            <w:r w:rsidR="007B5426" w:rsidRPr="00C25EEB">
              <w:rPr>
                <w:rFonts w:cs="Arial"/>
                <w:bCs/>
              </w:rPr>
              <w:t>22</w:t>
            </w:r>
          </w:p>
        </w:tc>
      </w:tr>
      <w:tr w:rsidR="00D36770" w:rsidRPr="00C45A0F" w14:paraId="5DA0A862" w14:textId="77777777" w:rsidTr="00F43C2C">
        <w:trPr>
          <w:jc w:val="center"/>
        </w:trPr>
        <w:tc>
          <w:tcPr>
            <w:tcW w:w="2805" w:type="dxa"/>
            <w:tcBorders>
              <w:bottom w:val="single" w:sz="4" w:space="0" w:color="auto"/>
            </w:tcBorders>
          </w:tcPr>
          <w:p w14:paraId="4AF00E7D" w14:textId="77777777" w:rsidR="00D36770" w:rsidRPr="00C45A0F" w:rsidRDefault="00D36770" w:rsidP="00F43C2C">
            <w:pPr>
              <w:rPr>
                <w:rFonts w:cs="Arial"/>
                <w:b/>
              </w:rPr>
            </w:pPr>
            <w:r>
              <w:rPr>
                <w:rFonts w:cs="Arial"/>
                <w:b/>
              </w:rPr>
              <w:t>EVALUATION DATE:</w:t>
            </w:r>
          </w:p>
        </w:tc>
        <w:tc>
          <w:tcPr>
            <w:tcW w:w="2875" w:type="dxa"/>
            <w:tcBorders>
              <w:bottom w:val="single" w:sz="4" w:space="0" w:color="auto"/>
            </w:tcBorders>
          </w:tcPr>
          <w:p w14:paraId="7668ACF8" w14:textId="152A2047" w:rsidR="00D36770" w:rsidRPr="00C45A0F" w:rsidRDefault="001A4585" w:rsidP="00F43C2C">
            <w:pPr>
              <w:rPr>
                <w:rFonts w:cs="Arial"/>
              </w:rPr>
            </w:pPr>
            <w:r>
              <w:rPr>
                <w:rFonts w:cs="Arial"/>
              </w:rPr>
              <w:t>8</w:t>
            </w:r>
            <w:r w:rsidRPr="00C25EEB">
              <w:rPr>
                <w:rFonts w:cs="Arial"/>
                <w:vertAlign w:val="superscript"/>
              </w:rPr>
              <w:t>th</w:t>
            </w:r>
            <w:r>
              <w:rPr>
                <w:rFonts w:cs="Arial"/>
              </w:rPr>
              <w:t xml:space="preserve"> July 2022</w:t>
            </w:r>
          </w:p>
        </w:tc>
        <w:tc>
          <w:tcPr>
            <w:tcW w:w="4278" w:type="dxa"/>
            <w:tcBorders>
              <w:bottom w:val="single" w:sz="4" w:space="0" w:color="auto"/>
            </w:tcBorders>
          </w:tcPr>
          <w:p w14:paraId="28C0A4F3" w14:textId="2CECE58E" w:rsidR="00D36770" w:rsidRDefault="00D36770" w:rsidP="00F43C2C">
            <w:pPr>
              <w:rPr>
                <w:rFonts w:cs="Arial"/>
                <w:b/>
              </w:rPr>
            </w:pPr>
            <w:r>
              <w:rPr>
                <w:rFonts w:cs="Arial"/>
                <w:b/>
              </w:rPr>
              <w:t>JE NUMBER:</w:t>
            </w:r>
            <w:r w:rsidR="00351C59">
              <w:rPr>
                <w:rFonts w:cs="Arial"/>
                <w:b/>
              </w:rPr>
              <w:t xml:space="preserve"> </w:t>
            </w:r>
            <w:r w:rsidR="001A4585">
              <w:rPr>
                <w:rFonts w:cs="Arial"/>
                <w:b/>
              </w:rPr>
              <w:t>NC4720</w:t>
            </w:r>
          </w:p>
          <w:p w14:paraId="0184C5B0" w14:textId="77777777" w:rsidR="00D36770" w:rsidRPr="00C45A0F" w:rsidRDefault="00D36770" w:rsidP="00F43C2C">
            <w:pPr>
              <w:rPr>
                <w:rFonts w:cs="Arial"/>
                <w:b/>
              </w:rPr>
            </w:pPr>
          </w:p>
        </w:tc>
      </w:tr>
      <w:tr w:rsidR="00D36770" w:rsidRPr="00524D70" w14:paraId="0401DDC6" w14:textId="77777777" w:rsidTr="00F43C2C">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768A153" w14:textId="77777777" w:rsidR="00D36770" w:rsidRPr="00524D70" w:rsidRDefault="00D36770" w:rsidP="00F43C2C">
            <w:pPr>
              <w:rPr>
                <w:b/>
                <w:u w:val="single"/>
              </w:rPr>
            </w:pPr>
            <w:r w:rsidRPr="00524D70">
              <w:rPr>
                <w:rFonts w:cs="Arial"/>
                <w:b/>
              </w:rPr>
              <w:t>DIGNITY AT WORK:</w:t>
            </w:r>
            <w:r w:rsidRPr="00524D70">
              <w:rPr>
                <w:rFonts w:cs="Arial"/>
              </w:rPr>
              <w:t xml:space="preserve"> </w:t>
            </w: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w:t>
            </w:r>
            <w:r w:rsidR="00460377">
              <w:rPr>
                <w:rFonts w:cs="Arial"/>
              </w:rPr>
              <w:t>ief, sexual orientation, age). </w:t>
            </w:r>
            <w:r>
              <w:rPr>
                <w:rFonts w:cs="Arial"/>
              </w:rPr>
              <w:t>Assists in ensuring equal access to services and employment opportunities for everyone and promotes the Council’s Equal Opportunities in Employment Policy.</w:t>
            </w:r>
          </w:p>
        </w:tc>
      </w:tr>
    </w:tbl>
    <w:p w14:paraId="56A5A8B4" w14:textId="77777777" w:rsidR="00D36770" w:rsidRPr="00C45A0F" w:rsidRDefault="00D36770" w:rsidP="00D3677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D36770" w:rsidRPr="00C45A0F" w14:paraId="37ED0506" w14:textId="77777777" w:rsidTr="00F43C2C">
        <w:trPr>
          <w:jc w:val="center"/>
        </w:trPr>
        <w:tc>
          <w:tcPr>
            <w:tcW w:w="9964" w:type="dxa"/>
          </w:tcPr>
          <w:p w14:paraId="2C5206C5" w14:textId="77777777" w:rsidR="00D746A5" w:rsidRDefault="00D36770" w:rsidP="00F43C2C">
            <w:pPr>
              <w:rPr>
                <w:rFonts w:cs="Arial"/>
                <w:b/>
              </w:rPr>
            </w:pPr>
            <w:r w:rsidRPr="00C45A0F">
              <w:rPr>
                <w:rFonts w:cs="Arial"/>
                <w:b/>
              </w:rPr>
              <w:t>PURPOSE:</w:t>
            </w:r>
            <w:r>
              <w:rPr>
                <w:rFonts w:cs="Arial"/>
                <w:b/>
              </w:rPr>
              <w:t xml:space="preserve">  </w:t>
            </w:r>
          </w:p>
          <w:p w14:paraId="1836230B" w14:textId="77777777" w:rsidR="00D746A5" w:rsidRDefault="00D746A5" w:rsidP="00F43C2C">
            <w:pPr>
              <w:rPr>
                <w:rFonts w:cs="Arial"/>
                <w:b/>
              </w:rPr>
            </w:pPr>
          </w:p>
          <w:p w14:paraId="3756DFB9" w14:textId="1045A02F" w:rsidR="00416DA2" w:rsidRDefault="00416DA2" w:rsidP="00416DA2">
            <w:pPr>
              <w:rPr>
                <w:rFonts w:cs="Arial"/>
                <w:szCs w:val="24"/>
              </w:rPr>
            </w:pPr>
            <w:r>
              <w:rPr>
                <w:rFonts w:cs="Arial"/>
                <w:szCs w:val="24"/>
              </w:rPr>
              <w:t>The Private Sector Access Officer will deliver high quality and empathetic private sector access service to customers and landlords, ensuring that the customer’s experience of the service is at the heart of all they do with an emphasis on preventing homelessness and  facilitating tenancies which are as sustainable as possible to avoid the cycle of repeat homelessness.</w:t>
            </w:r>
            <w:r w:rsidR="00380C0D">
              <w:rPr>
                <w:rFonts w:cs="Arial"/>
                <w:szCs w:val="24"/>
              </w:rPr>
              <w:t xml:space="preserve"> </w:t>
            </w:r>
          </w:p>
          <w:p w14:paraId="1AD19F91" w14:textId="77777777" w:rsidR="00416DA2" w:rsidRDefault="00416DA2" w:rsidP="00416DA2">
            <w:pPr>
              <w:rPr>
                <w:rFonts w:cs="Arial"/>
                <w:szCs w:val="24"/>
              </w:rPr>
            </w:pPr>
          </w:p>
          <w:p w14:paraId="76E32B9B" w14:textId="09C6D096" w:rsidR="00416DA2" w:rsidRDefault="00416DA2" w:rsidP="00380C0D">
            <w:pPr>
              <w:rPr>
                <w:rFonts w:cs="Arial"/>
                <w:szCs w:val="24"/>
              </w:rPr>
            </w:pPr>
            <w:r>
              <w:rPr>
                <w:rFonts w:cs="Arial"/>
                <w:szCs w:val="24"/>
              </w:rPr>
              <w:t xml:space="preserve">They will </w:t>
            </w:r>
            <w:r w:rsidR="00E63FE4">
              <w:rPr>
                <w:rFonts w:cs="Arial"/>
                <w:szCs w:val="24"/>
              </w:rPr>
              <w:t xml:space="preserve">engage with private landlords and customers to enable </w:t>
            </w:r>
            <w:r>
              <w:rPr>
                <w:rFonts w:cs="Arial"/>
              </w:rPr>
              <w:t>access</w:t>
            </w:r>
            <w:r w:rsidR="00E63FE4">
              <w:rPr>
                <w:rFonts w:cs="Arial"/>
              </w:rPr>
              <w:t xml:space="preserve"> to </w:t>
            </w:r>
            <w:r>
              <w:rPr>
                <w:rFonts w:cs="Arial"/>
              </w:rPr>
              <w:t>private sector tenancies</w:t>
            </w:r>
            <w:r w:rsidR="002A49DB">
              <w:rPr>
                <w:rFonts w:cs="Arial"/>
              </w:rPr>
              <w:t xml:space="preserve">, identifying </w:t>
            </w:r>
            <w:r w:rsidR="00E63FE4">
              <w:rPr>
                <w:rFonts w:cs="Arial"/>
              </w:rPr>
              <w:t xml:space="preserve">and facilitating </w:t>
            </w:r>
            <w:r w:rsidR="002A49DB">
              <w:rPr>
                <w:rFonts w:cs="Arial"/>
              </w:rPr>
              <w:t>the package of measures required to secure and sustain the tenancy</w:t>
            </w:r>
            <w:r w:rsidR="00E63FE4">
              <w:rPr>
                <w:rFonts w:cs="Arial"/>
              </w:rPr>
              <w:t xml:space="preserve">.  They will give advice to landlords as well as their tenants around tenancy issues with the aim of preventing situations from escalating and homelessness occurring.  </w:t>
            </w:r>
            <w:r w:rsidR="002A49DB">
              <w:rPr>
                <w:rFonts w:cs="Arial"/>
              </w:rPr>
              <w:t>Where required they will provide tenancy support</w:t>
            </w:r>
            <w:r w:rsidR="00380C0D">
              <w:rPr>
                <w:rFonts w:cs="Arial"/>
              </w:rPr>
              <w:t xml:space="preserve"> to coach </w:t>
            </w:r>
            <w:r w:rsidR="002A49DB">
              <w:rPr>
                <w:rFonts w:cs="Arial"/>
              </w:rPr>
              <w:t xml:space="preserve">the tenant to </w:t>
            </w:r>
            <w:r w:rsidRPr="002D1772">
              <w:rPr>
                <w:rFonts w:cs="Arial"/>
              </w:rPr>
              <w:t>manage their tenancies in line with the</w:t>
            </w:r>
            <w:r>
              <w:rPr>
                <w:rFonts w:cs="Arial"/>
              </w:rPr>
              <w:t>ir</w:t>
            </w:r>
            <w:r w:rsidRPr="002D1772">
              <w:rPr>
                <w:rFonts w:cs="Arial"/>
              </w:rPr>
              <w:t xml:space="preserve"> tenancy agreement</w:t>
            </w:r>
            <w:r>
              <w:rPr>
                <w:rFonts w:cs="Arial"/>
              </w:rPr>
              <w:t xml:space="preserve">, </w:t>
            </w:r>
            <w:r w:rsidR="002A49DB">
              <w:rPr>
                <w:rFonts w:cs="Arial"/>
              </w:rPr>
              <w:t xml:space="preserve">supporting them to </w:t>
            </w:r>
            <w:r>
              <w:rPr>
                <w:rFonts w:cs="Arial"/>
              </w:rPr>
              <w:t>raise any issues with repairs, maintenance and property condition with</w:t>
            </w:r>
            <w:r w:rsidR="002A49DB">
              <w:rPr>
                <w:rFonts w:cs="Arial"/>
              </w:rPr>
              <w:t xml:space="preserve"> their</w:t>
            </w:r>
            <w:r>
              <w:rPr>
                <w:rFonts w:cs="Arial"/>
              </w:rPr>
              <w:t xml:space="preserve"> landlord</w:t>
            </w:r>
            <w:r w:rsidR="002A49DB">
              <w:rPr>
                <w:rFonts w:cs="Arial"/>
              </w:rPr>
              <w:t xml:space="preserve"> and helping with ensuring they claim the appropriate benefits to help pay their rent.  </w:t>
            </w:r>
            <w:r>
              <w:rPr>
                <w:rFonts w:cs="Arial"/>
                <w:szCs w:val="24"/>
              </w:rPr>
              <w:t xml:space="preserve">They will make independent decisions on complex matters in accordance with legislation and policies and procedures and provide guidance to colleagues in Housing Access as necessary.  </w:t>
            </w:r>
          </w:p>
          <w:p w14:paraId="040CC06A" w14:textId="77777777" w:rsidR="00416DA2" w:rsidRDefault="00416DA2" w:rsidP="00416DA2">
            <w:pPr>
              <w:rPr>
                <w:rFonts w:cs="Arial"/>
                <w:szCs w:val="24"/>
              </w:rPr>
            </w:pPr>
          </w:p>
          <w:p w14:paraId="783E5395" w14:textId="77777777" w:rsidR="00416DA2" w:rsidRDefault="00416DA2" w:rsidP="00416DA2">
            <w:pPr>
              <w:rPr>
                <w:rFonts w:cs="Arial"/>
                <w:szCs w:val="24"/>
              </w:rPr>
            </w:pPr>
            <w:r>
              <w:rPr>
                <w:rFonts w:cs="Arial"/>
                <w:szCs w:val="24"/>
              </w:rPr>
              <w:t>The Housing Access Service is a multi-disciplinary service which is the front door service to access housing in the city.  It provides a comprehensive housing advice and options service designed to prevent homelessness and rough sleeping, h</w:t>
            </w:r>
            <w:r w:rsidRPr="00854612">
              <w:rPr>
                <w:rFonts w:cs="Arial"/>
                <w:szCs w:val="24"/>
              </w:rPr>
              <w:t>elp</w:t>
            </w:r>
            <w:r>
              <w:rPr>
                <w:rFonts w:cs="Arial"/>
                <w:szCs w:val="24"/>
              </w:rPr>
              <w:t xml:space="preserve"> customers f</w:t>
            </w:r>
            <w:r w:rsidRPr="00854612">
              <w:rPr>
                <w:rFonts w:cs="Arial"/>
                <w:szCs w:val="24"/>
              </w:rPr>
              <w:t xml:space="preserve">ind </w:t>
            </w:r>
            <w:r>
              <w:rPr>
                <w:rFonts w:cs="Arial"/>
                <w:szCs w:val="24"/>
              </w:rPr>
              <w:t xml:space="preserve">realistic and sustainable housing </w:t>
            </w:r>
            <w:r w:rsidRPr="00854612">
              <w:rPr>
                <w:rFonts w:cs="Arial"/>
                <w:szCs w:val="24"/>
              </w:rPr>
              <w:t>solution</w:t>
            </w:r>
            <w:r>
              <w:rPr>
                <w:rFonts w:cs="Arial"/>
                <w:szCs w:val="24"/>
              </w:rPr>
              <w:t>s</w:t>
            </w:r>
            <w:r w:rsidRPr="00854612">
              <w:rPr>
                <w:rFonts w:cs="Arial"/>
                <w:szCs w:val="24"/>
              </w:rPr>
              <w:t xml:space="preserve"> </w:t>
            </w:r>
            <w:r>
              <w:rPr>
                <w:rFonts w:cs="Arial"/>
                <w:szCs w:val="24"/>
              </w:rPr>
              <w:t xml:space="preserve">which meet their needs from a range of options and allocate available council homes in a </w:t>
            </w:r>
            <w:r w:rsidRPr="00EE7641">
              <w:rPr>
                <w:rFonts w:cs="Arial"/>
                <w:szCs w:val="24"/>
              </w:rPr>
              <w:t>timely way.</w:t>
            </w:r>
          </w:p>
          <w:p w14:paraId="1CBDC9A2" w14:textId="0389C71F" w:rsidR="00D746A5" w:rsidRPr="00460377" w:rsidRDefault="00D746A5" w:rsidP="00380C0D">
            <w:pPr>
              <w:rPr>
                <w:rFonts w:cs="Arial"/>
              </w:rPr>
            </w:pPr>
          </w:p>
        </w:tc>
      </w:tr>
    </w:tbl>
    <w:p w14:paraId="1AE6815C" w14:textId="5AA5185F" w:rsidR="00D36770" w:rsidRDefault="00D36770" w:rsidP="00D36770">
      <w:pPr>
        <w:rPr>
          <w:rFonts w:cs="Arial"/>
          <w:b/>
          <w:sz w:val="16"/>
          <w:szCs w:val="16"/>
          <w:u w:val="single"/>
        </w:rPr>
      </w:pPr>
    </w:p>
    <w:p w14:paraId="0AA4DF23" w14:textId="72110765" w:rsidR="00C25EEB" w:rsidRDefault="00C25EEB" w:rsidP="00D36770">
      <w:pPr>
        <w:rPr>
          <w:rFonts w:cs="Arial"/>
          <w:b/>
          <w:sz w:val="16"/>
          <w:szCs w:val="16"/>
          <w:u w:val="single"/>
        </w:rPr>
      </w:pPr>
    </w:p>
    <w:p w14:paraId="1255AB0D" w14:textId="7B8FC0D9" w:rsidR="00C25EEB" w:rsidRDefault="00C25EEB" w:rsidP="00D36770">
      <w:pPr>
        <w:rPr>
          <w:rFonts w:cs="Arial"/>
          <w:b/>
          <w:sz w:val="16"/>
          <w:szCs w:val="16"/>
          <w:u w:val="single"/>
        </w:rPr>
      </w:pPr>
    </w:p>
    <w:p w14:paraId="54E64EB3" w14:textId="22660B43" w:rsidR="00C25EEB" w:rsidRDefault="00C25EEB" w:rsidP="00D36770">
      <w:pPr>
        <w:rPr>
          <w:rFonts w:cs="Arial"/>
          <w:b/>
          <w:sz w:val="16"/>
          <w:szCs w:val="16"/>
          <w:u w:val="single"/>
        </w:rPr>
      </w:pPr>
    </w:p>
    <w:p w14:paraId="3FCAC1D6" w14:textId="607B06EE" w:rsidR="00C25EEB" w:rsidRDefault="00C25EEB" w:rsidP="00D36770">
      <w:pPr>
        <w:rPr>
          <w:rFonts w:cs="Arial"/>
          <w:b/>
          <w:sz w:val="16"/>
          <w:szCs w:val="16"/>
          <w:u w:val="single"/>
        </w:rPr>
      </w:pPr>
    </w:p>
    <w:p w14:paraId="6AC5D0A5" w14:textId="41E23145" w:rsidR="00C25EEB" w:rsidRDefault="00C25EEB" w:rsidP="00D36770">
      <w:pPr>
        <w:rPr>
          <w:rFonts w:cs="Arial"/>
          <w:b/>
          <w:sz w:val="16"/>
          <w:szCs w:val="16"/>
          <w:u w:val="single"/>
        </w:rPr>
      </w:pPr>
    </w:p>
    <w:p w14:paraId="1D88EA20" w14:textId="77777777" w:rsidR="00C25EEB" w:rsidRPr="00C45A0F" w:rsidRDefault="00C25EEB" w:rsidP="00D3677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D36770" w:rsidRPr="00C45A0F" w14:paraId="0FCB7E53" w14:textId="77777777" w:rsidTr="00F43C2C">
        <w:trPr>
          <w:cantSplit/>
          <w:jc w:val="center"/>
        </w:trPr>
        <w:tc>
          <w:tcPr>
            <w:tcW w:w="10076" w:type="dxa"/>
            <w:gridSpan w:val="2"/>
            <w:tcBorders>
              <w:top w:val="single" w:sz="4" w:space="0" w:color="auto"/>
              <w:bottom w:val="single" w:sz="4" w:space="0" w:color="auto"/>
            </w:tcBorders>
            <w:shd w:val="clear" w:color="auto" w:fill="E0E0E0"/>
          </w:tcPr>
          <w:p w14:paraId="17FD7985" w14:textId="77777777" w:rsidR="00D36770" w:rsidRPr="00C45A0F" w:rsidRDefault="00D36770" w:rsidP="00F43C2C">
            <w:pPr>
              <w:rPr>
                <w:rFonts w:cs="Arial"/>
                <w:sz w:val="20"/>
              </w:rPr>
            </w:pPr>
            <w:r w:rsidRPr="00C45A0F">
              <w:rPr>
                <w:rFonts w:cs="Arial"/>
                <w:b/>
              </w:rPr>
              <w:lastRenderedPageBreak/>
              <w:t>PRINCIPAL ACCOUNTABILITIES:</w:t>
            </w:r>
          </w:p>
          <w:p w14:paraId="722BA7A6" w14:textId="77777777" w:rsidR="00D36770" w:rsidRPr="00671F17" w:rsidRDefault="00D36770" w:rsidP="00F43C2C">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6C573A" w:rsidRPr="00C45A0F" w14:paraId="54BE6B5F" w14:textId="77777777" w:rsidTr="00F43C2C">
        <w:trPr>
          <w:cantSplit/>
          <w:jc w:val="center"/>
        </w:trPr>
        <w:tc>
          <w:tcPr>
            <w:tcW w:w="592" w:type="dxa"/>
            <w:tcBorders>
              <w:top w:val="single" w:sz="4" w:space="0" w:color="auto"/>
              <w:bottom w:val="single" w:sz="4" w:space="0" w:color="auto"/>
              <w:right w:val="single" w:sz="4" w:space="0" w:color="auto"/>
            </w:tcBorders>
          </w:tcPr>
          <w:p w14:paraId="62296C21" w14:textId="6BF897E6" w:rsidR="006C573A" w:rsidRPr="00C45A0F" w:rsidRDefault="006C573A" w:rsidP="00F43C2C">
            <w:pPr>
              <w:rPr>
                <w:rFonts w:cs="Arial"/>
              </w:rPr>
            </w:pPr>
            <w:r>
              <w:rPr>
                <w:rFonts w:cs="Arial"/>
              </w:rPr>
              <w:t>1.</w:t>
            </w:r>
          </w:p>
        </w:tc>
        <w:tc>
          <w:tcPr>
            <w:tcW w:w="9484" w:type="dxa"/>
            <w:tcBorders>
              <w:top w:val="single" w:sz="4" w:space="0" w:color="auto"/>
              <w:left w:val="single" w:sz="4" w:space="0" w:color="auto"/>
              <w:bottom w:val="single" w:sz="4" w:space="0" w:color="auto"/>
            </w:tcBorders>
          </w:tcPr>
          <w:p w14:paraId="6A26274C" w14:textId="5ABC87FC" w:rsidR="006C573A" w:rsidRDefault="006C573A" w:rsidP="00F43C2C">
            <w:pPr>
              <w:rPr>
                <w:rFonts w:cs="Arial"/>
              </w:rPr>
            </w:pPr>
            <w:r>
              <w:rPr>
                <w:rFonts w:cs="Arial"/>
                <w:szCs w:val="24"/>
              </w:rPr>
              <w:t xml:space="preserve">Provides a professional, empathetic and high-quality service in response to customers approaching the service for advice and assistance which may </w:t>
            </w:r>
            <w:r w:rsidRPr="0071310A">
              <w:rPr>
                <w:rFonts w:cs="Arial"/>
                <w:szCs w:val="24"/>
              </w:rPr>
              <w:t>be in person, over the phone, in writing or via IT systems.</w:t>
            </w:r>
            <w:r w:rsidR="00AA7F1B">
              <w:rPr>
                <w:rFonts w:cs="Arial"/>
                <w:szCs w:val="24"/>
              </w:rPr>
              <w:t xml:space="preserve">  </w:t>
            </w:r>
            <w:r w:rsidR="00AA7F1B" w:rsidRPr="0071310A">
              <w:rPr>
                <w:rFonts w:cs="Arial"/>
                <w:szCs w:val="24"/>
              </w:rPr>
              <w:t xml:space="preserve"> </w:t>
            </w:r>
            <w:r w:rsidR="003C3B00">
              <w:rPr>
                <w:rFonts w:cs="Arial"/>
                <w:szCs w:val="24"/>
              </w:rPr>
              <w:t xml:space="preserve">  Responds to enquiries and gives advice in accordance with council policies and procedures and the Data Protection Act, which will include appropriately managing customer expectations and challenging behaviour from some customers and liaising with partners where appropriate.   </w:t>
            </w:r>
            <w:r w:rsidR="003C3B00">
              <w:rPr>
                <w:rFonts w:cs="Arial"/>
                <w:bCs/>
              </w:rPr>
              <w:t>This will require carrying work out in a range of settings including council offices, customers’ homes or community settings.</w:t>
            </w:r>
            <w:r w:rsidRPr="0071310A">
              <w:rPr>
                <w:rFonts w:cs="Arial"/>
                <w:szCs w:val="24"/>
              </w:rPr>
              <w:t xml:space="preserve"> </w:t>
            </w:r>
            <w:r w:rsidR="00BE158C">
              <w:rPr>
                <w:rFonts w:cs="Arial"/>
                <w:szCs w:val="24"/>
              </w:rPr>
              <w:t xml:space="preserve">  Customer base includes clients experiencing trauma, addiction and those who can be hard to engage and/or present with challenging behaviour</w:t>
            </w:r>
            <w:r w:rsidR="00BE158C">
              <w:rPr>
                <w:rFonts w:cs="Arial"/>
              </w:rPr>
              <w:t xml:space="preserve"> (emotional, obstructive, verbally aggressive and hostile).</w:t>
            </w:r>
            <w:r w:rsidRPr="0071310A">
              <w:rPr>
                <w:rFonts w:cs="Arial"/>
                <w:szCs w:val="24"/>
              </w:rPr>
              <w:t xml:space="preserve"> </w:t>
            </w:r>
          </w:p>
        </w:tc>
      </w:tr>
      <w:tr w:rsidR="00AA7F1B" w:rsidRPr="00C45A0F" w14:paraId="5B17767F" w14:textId="77777777" w:rsidTr="00F43C2C">
        <w:trPr>
          <w:cantSplit/>
          <w:jc w:val="center"/>
        </w:trPr>
        <w:tc>
          <w:tcPr>
            <w:tcW w:w="592" w:type="dxa"/>
            <w:tcBorders>
              <w:top w:val="single" w:sz="4" w:space="0" w:color="auto"/>
              <w:bottom w:val="single" w:sz="4" w:space="0" w:color="auto"/>
              <w:right w:val="single" w:sz="4" w:space="0" w:color="auto"/>
            </w:tcBorders>
          </w:tcPr>
          <w:p w14:paraId="3F07750A" w14:textId="1520AFB1" w:rsidR="00AA7F1B" w:rsidRDefault="00AA7F1B" w:rsidP="00F43C2C">
            <w:pPr>
              <w:rPr>
                <w:rFonts w:cs="Arial"/>
              </w:rPr>
            </w:pPr>
            <w:r>
              <w:rPr>
                <w:rFonts w:cs="Arial"/>
              </w:rPr>
              <w:t>2.</w:t>
            </w:r>
          </w:p>
        </w:tc>
        <w:tc>
          <w:tcPr>
            <w:tcW w:w="9484" w:type="dxa"/>
            <w:tcBorders>
              <w:top w:val="single" w:sz="4" w:space="0" w:color="auto"/>
              <w:left w:val="single" w:sz="4" w:space="0" w:color="auto"/>
              <w:bottom w:val="single" w:sz="4" w:space="0" w:color="auto"/>
            </w:tcBorders>
          </w:tcPr>
          <w:p w14:paraId="1C21E33E" w14:textId="129F0D31" w:rsidR="00AA7F1B" w:rsidRDefault="00AA7F1B" w:rsidP="00F43C2C">
            <w:pPr>
              <w:rPr>
                <w:rFonts w:cs="Arial"/>
                <w:bCs/>
              </w:rPr>
            </w:pPr>
            <w:r>
              <w:rPr>
                <w:rFonts w:cs="Arial"/>
                <w:bCs/>
              </w:rPr>
              <w:t>Assists customers to access private sector tenancies, liaising with</w:t>
            </w:r>
            <w:r w:rsidR="006A11DB">
              <w:rPr>
                <w:rFonts w:cs="Arial"/>
                <w:bCs/>
              </w:rPr>
              <w:t xml:space="preserve"> </w:t>
            </w:r>
            <w:r>
              <w:rPr>
                <w:rFonts w:cs="Arial"/>
                <w:bCs/>
              </w:rPr>
              <w:t>the landlords</w:t>
            </w:r>
            <w:r w:rsidR="006A11DB">
              <w:rPr>
                <w:rFonts w:cs="Arial"/>
                <w:bCs/>
              </w:rPr>
              <w:t xml:space="preserve"> and assessing </w:t>
            </w:r>
            <w:r w:rsidR="000A5A41">
              <w:rPr>
                <w:rFonts w:cs="Arial"/>
                <w:bCs/>
              </w:rPr>
              <w:t xml:space="preserve">and implementing </w:t>
            </w:r>
            <w:r>
              <w:rPr>
                <w:rFonts w:cs="Arial"/>
                <w:bCs/>
              </w:rPr>
              <w:t>the measures needed to both secure and sustain the tenancy from a range of options and within agreed protocols.</w:t>
            </w:r>
            <w:r w:rsidR="00772037">
              <w:rPr>
                <w:rFonts w:cs="Arial"/>
                <w:bCs/>
              </w:rPr>
              <w:t xml:space="preserve">  </w:t>
            </w:r>
            <w:r>
              <w:rPr>
                <w:rFonts w:cs="Arial"/>
                <w:bCs/>
              </w:rPr>
              <w:t>This will include, but is not limited to, information gathering in respect of tenancy readiness and any risks</w:t>
            </w:r>
            <w:r w:rsidR="00DE316F">
              <w:rPr>
                <w:rFonts w:cs="Arial"/>
                <w:bCs/>
              </w:rPr>
              <w:t xml:space="preserve"> from a range of records and information sources</w:t>
            </w:r>
            <w:r>
              <w:rPr>
                <w:rFonts w:cs="Arial"/>
                <w:bCs/>
              </w:rPr>
              <w:t>,</w:t>
            </w:r>
            <w:r w:rsidR="000A5A41">
              <w:rPr>
                <w:rFonts w:cs="Arial"/>
                <w:bCs/>
              </w:rPr>
              <w:t xml:space="preserve"> carrying out affordability assessments,</w:t>
            </w:r>
            <w:r>
              <w:rPr>
                <w:rFonts w:cs="Arial"/>
                <w:bCs/>
              </w:rPr>
              <w:t xml:space="preserve"> supporting on viewings of properties where necessary, </w:t>
            </w:r>
            <w:r w:rsidR="00DE316F">
              <w:rPr>
                <w:rFonts w:cs="Arial"/>
                <w:bCs/>
              </w:rPr>
              <w:t xml:space="preserve">assisting with setting up email, bank accounts and standing orders, </w:t>
            </w:r>
            <w:r w:rsidR="002D05D1">
              <w:rPr>
                <w:rFonts w:cs="Arial"/>
                <w:bCs/>
              </w:rPr>
              <w:t>linking in with/escalating to more specialist support where appropriate, ensuring the customer receives appropriate advice in respect of claiming and maximising benefits and assisting customers to settle into their new accommodation</w:t>
            </w:r>
            <w:r w:rsidR="001D663E">
              <w:rPr>
                <w:rFonts w:cs="Arial"/>
                <w:bCs/>
              </w:rPr>
              <w:t xml:space="preserve"> with the p</w:t>
            </w:r>
            <w:r w:rsidR="00DE316F">
              <w:rPr>
                <w:rFonts w:cs="Arial"/>
                <w:bCs/>
              </w:rPr>
              <w:t xml:space="preserve">urchase of </w:t>
            </w:r>
            <w:r w:rsidR="001D663E">
              <w:rPr>
                <w:rFonts w:cs="Arial"/>
                <w:bCs/>
              </w:rPr>
              <w:t xml:space="preserve">incidental items </w:t>
            </w:r>
            <w:r w:rsidR="00DE316F">
              <w:rPr>
                <w:rFonts w:cs="Arial"/>
                <w:bCs/>
              </w:rPr>
              <w:t>with a company credit card w</w:t>
            </w:r>
            <w:r w:rsidR="001D663E">
              <w:rPr>
                <w:rFonts w:cs="Arial"/>
                <w:bCs/>
              </w:rPr>
              <w:t>ithin agreed protocols and budget</w:t>
            </w:r>
            <w:r w:rsidR="002D05D1">
              <w:rPr>
                <w:rFonts w:cs="Arial"/>
                <w:bCs/>
              </w:rPr>
              <w:t>.</w:t>
            </w:r>
          </w:p>
        </w:tc>
      </w:tr>
      <w:tr w:rsidR="00280E1C" w:rsidRPr="00C45A0F" w14:paraId="5E5D4835" w14:textId="77777777" w:rsidTr="00F43C2C">
        <w:trPr>
          <w:cantSplit/>
          <w:jc w:val="center"/>
        </w:trPr>
        <w:tc>
          <w:tcPr>
            <w:tcW w:w="592" w:type="dxa"/>
            <w:tcBorders>
              <w:top w:val="single" w:sz="4" w:space="0" w:color="auto"/>
              <w:bottom w:val="single" w:sz="4" w:space="0" w:color="auto"/>
              <w:right w:val="single" w:sz="4" w:space="0" w:color="auto"/>
            </w:tcBorders>
          </w:tcPr>
          <w:p w14:paraId="1865FF68" w14:textId="6C681D09" w:rsidR="00280E1C" w:rsidRDefault="00EA7037" w:rsidP="00F43C2C">
            <w:pPr>
              <w:rPr>
                <w:rFonts w:cs="Arial"/>
              </w:rPr>
            </w:pPr>
            <w:r>
              <w:rPr>
                <w:rFonts w:cs="Arial"/>
              </w:rPr>
              <w:t>3</w:t>
            </w:r>
            <w:r w:rsidR="008462DC">
              <w:rPr>
                <w:rFonts w:cs="Arial"/>
              </w:rPr>
              <w:t>.</w:t>
            </w:r>
          </w:p>
        </w:tc>
        <w:tc>
          <w:tcPr>
            <w:tcW w:w="9484" w:type="dxa"/>
            <w:tcBorders>
              <w:top w:val="single" w:sz="4" w:space="0" w:color="auto"/>
              <w:left w:val="single" w:sz="4" w:space="0" w:color="auto"/>
              <w:bottom w:val="single" w:sz="4" w:space="0" w:color="auto"/>
            </w:tcBorders>
          </w:tcPr>
          <w:p w14:paraId="1C03F1BB" w14:textId="29A3EC57" w:rsidR="00280E1C" w:rsidRPr="000F3AD8" w:rsidRDefault="00280E1C" w:rsidP="003C3B00">
            <w:pPr>
              <w:rPr>
                <w:rFonts w:cs="Arial"/>
                <w:bCs/>
              </w:rPr>
            </w:pPr>
            <w:r>
              <w:rPr>
                <w:rFonts w:cs="Arial"/>
                <w:bCs/>
              </w:rPr>
              <w:t xml:space="preserve">Holds a caseload of those residing in </w:t>
            </w:r>
            <w:r w:rsidR="008462DC">
              <w:rPr>
                <w:rFonts w:cs="Arial"/>
                <w:bCs/>
              </w:rPr>
              <w:t>private sector accommodation</w:t>
            </w:r>
            <w:r w:rsidR="00AA7F1B">
              <w:rPr>
                <w:rFonts w:cs="Arial"/>
                <w:bCs/>
              </w:rPr>
              <w:t xml:space="preserve"> who need a degree of tenancy support</w:t>
            </w:r>
            <w:r w:rsidR="002D05D1">
              <w:rPr>
                <w:rFonts w:cs="Arial"/>
                <w:bCs/>
              </w:rPr>
              <w:t xml:space="preserve"> in order to manage the conditions of their tenancy agreement</w:t>
            </w:r>
            <w:r w:rsidR="00C65CFF">
              <w:rPr>
                <w:rFonts w:cs="Arial"/>
                <w:bCs/>
              </w:rPr>
              <w:t xml:space="preserve">, with the aim of coaching them </w:t>
            </w:r>
            <w:r w:rsidR="007B7E97">
              <w:rPr>
                <w:rFonts w:cs="Arial"/>
                <w:bCs/>
              </w:rPr>
              <w:t>to move to not requiring support</w:t>
            </w:r>
            <w:r w:rsidR="00C65CFF">
              <w:rPr>
                <w:rFonts w:cs="Arial"/>
                <w:bCs/>
              </w:rPr>
              <w:t xml:space="preserve"> within an appropriate timeframe</w:t>
            </w:r>
            <w:r w:rsidR="003C3B00">
              <w:rPr>
                <w:rFonts w:cs="Arial"/>
                <w:bCs/>
              </w:rPr>
              <w:t xml:space="preserve">.  </w:t>
            </w:r>
            <w:r w:rsidR="002D05D1">
              <w:rPr>
                <w:rFonts w:cs="Arial"/>
                <w:bCs/>
              </w:rPr>
              <w:t xml:space="preserve">This </w:t>
            </w:r>
            <w:r w:rsidR="008C4F6D">
              <w:rPr>
                <w:rFonts w:cs="Arial"/>
                <w:bCs/>
              </w:rPr>
              <w:t xml:space="preserve">will </w:t>
            </w:r>
            <w:r w:rsidR="002D05D1">
              <w:rPr>
                <w:rFonts w:cs="Arial"/>
                <w:bCs/>
              </w:rPr>
              <w:t>include, but is not limited to</w:t>
            </w:r>
            <w:r w:rsidR="00C65CFF">
              <w:rPr>
                <w:rFonts w:cs="Arial"/>
                <w:bCs/>
              </w:rPr>
              <w:t xml:space="preserve">, </w:t>
            </w:r>
            <w:r w:rsidR="00772037">
              <w:rPr>
                <w:rFonts w:cs="Arial"/>
                <w:bCs/>
              </w:rPr>
              <w:t xml:space="preserve">providing immediate guidance and support as the first point of contact, </w:t>
            </w:r>
            <w:r w:rsidR="00C65CFF">
              <w:rPr>
                <w:rFonts w:cs="Arial"/>
                <w:bCs/>
              </w:rPr>
              <w:t xml:space="preserve">supporting them to </w:t>
            </w:r>
            <w:r w:rsidR="00DE316F">
              <w:rPr>
                <w:rFonts w:cs="Arial"/>
                <w:bCs/>
              </w:rPr>
              <w:t>link</w:t>
            </w:r>
            <w:r w:rsidR="002D05D1">
              <w:rPr>
                <w:rFonts w:cs="Arial"/>
                <w:bCs/>
              </w:rPr>
              <w:t xml:space="preserve"> in with the </w:t>
            </w:r>
            <w:r w:rsidR="001D663E">
              <w:rPr>
                <w:rFonts w:cs="Arial"/>
                <w:bCs/>
              </w:rPr>
              <w:t>DWP, assisting with discretionary housing payment applications (</w:t>
            </w:r>
            <w:r w:rsidR="00C65CFF">
              <w:rPr>
                <w:rFonts w:cs="Arial"/>
                <w:bCs/>
              </w:rPr>
              <w:t>or other similar schemes</w:t>
            </w:r>
            <w:r w:rsidR="001D663E">
              <w:rPr>
                <w:rFonts w:cs="Arial"/>
                <w:bCs/>
              </w:rPr>
              <w:t>)</w:t>
            </w:r>
            <w:r w:rsidR="00C65CFF">
              <w:rPr>
                <w:rFonts w:cs="Arial"/>
                <w:bCs/>
              </w:rPr>
              <w:t xml:space="preserve">, </w:t>
            </w:r>
            <w:r w:rsidR="000F3AD8" w:rsidRPr="00EA4570">
              <w:rPr>
                <w:rFonts w:cs="Arial"/>
              </w:rPr>
              <w:t>support</w:t>
            </w:r>
            <w:r w:rsidR="000F3AD8">
              <w:rPr>
                <w:rFonts w:cs="Arial"/>
              </w:rPr>
              <w:t xml:space="preserve">ing </w:t>
            </w:r>
            <w:r w:rsidR="000F3AD8" w:rsidRPr="00EA4570">
              <w:rPr>
                <w:rFonts w:cs="Arial"/>
              </w:rPr>
              <w:t>with access to training and work opportunities where possible</w:t>
            </w:r>
            <w:r w:rsidR="000F3AD8">
              <w:rPr>
                <w:rFonts w:cs="Arial"/>
              </w:rPr>
              <w:t>,</w:t>
            </w:r>
            <w:r w:rsidR="000F3AD8">
              <w:rPr>
                <w:rFonts w:cs="Arial"/>
                <w:bCs/>
              </w:rPr>
              <w:t xml:space="preserve"> </w:t>
            </w:r>
            <w:r w:rsidR="00C65CFF">
              <w:rPr>
                <w:rFonts w:cs="Arial"/>
                <w:bCs/>
              </w:rPr>
              <w:t xml:space="preserve">assisting the tenant to raise repair or property condition issues with their landlord, </w:t>
            </w:r>
            <w:r w:rsidR="001D663E">
              <w:rPr>
                <w:rFonts w:cs="Arial"/>
                <w:bCs/>
              </w:rPr>
              <w:t>identifying and addressing tenancy breaches</w:t>
            </w:r>
            <w:r w:rsidR="007B7E97">
              <w:rPr>
                <w:rFonts w:cs="Arial"/>
                <w:bCs/>
              </w:rPr>
              <w:t xml:space="preserve"> </w:t>
            </w:r>
            <w:r w:rsidR="005910ED">
              <w:rPr>
                <w:rFonts w:cs="Arial"/>
                <w:bCs/>
              </w:rPr>
              <w:t xml:space="preserve">and upkeep issues </w:t>
            </w:r>
            <w:r w:rsidR="007B7E97">
              <w:rPr>
                <w:rFonts w:cs="Arial"/>
                <w:bCs/>
              </w:rPr>
              <w:t xml:space="preserve">and </w:t>
            </w:r>
            <w:r w:rsidR="00C65CFF">
              <w:rPr>
                <w:rFonts w:cs="Arial"/>
                <w:bCs/>
              </w:rPr>
              <w:t xml:space="preserve">mediating </w:t>
            </w:r>
            <w:r w:rsidR="007B7E97">
              <w:rPr>
                <w:rFonts w:cs="Arial"/>
                <w:bCs/>
              </w:rPr>
              <w:t xml:space="preserve">between the landlord and tenant </w:t>
            </w:r>
            <w:r w:rsidR="00C65CFF">
              <w:rPr>
                <w:rFonts w:cs="Arial"/>
                <w:bCs/>
              </w:rPr>
              <w:t>where necessary</w:t>
            </w:r>
            <w:r w:rsidR="005910ED">
              <w:rPr>
                <w:rFonts w:cs="Arial"/>
                <w:bCs/>
              </w:rPr>
              <w:t xml:space="preserve">, </w:t>
            </w:r>
            <w:r w:rsidR="003C3B00">
              <w:rPr>
                <w:rFonts w:cs="Arial"/>
                <w:bCs/>
              </w:rPr>
              <w:t>referring tenants for more s</w:t>
            </w:r>
            <w:r w:rsidR="00C65CFF">
              <w:rPr>
                <w:rFonts w:cs="Arial"/>
                <w:bCs/>
              </w:rPr>
              <w:t>pecialist</w:t>
            </w:r>
            <w:r w:rsidR="003C3B00">
              <w:rPr>
                <w:rFonts w:cs="Arial"/>
                <w:bCs/>
              </w:rPr>
              <w:t xml:space="preserve"> advice or</w:t>
            </w:r>
            <w:r w:rsidR="00C65CFF">
              <w:rPr>
                <w:rFonts w:cs="Arial"/>
                <w:bCs/>
              </w:rPr>
              <w:t xml:space="preserve"> support where required</w:t>
            </w:r>
            <w:r w:rsidR="00772037">
              <w:rPr>
                <w:rFonts w:cs="Arial"/>
                <w:bCs/>
              </w:rPr>
              <w:t>, such as mental health support or transferring the case to a Housing Sustainment Officer.</w:t>
            </w:r>
          </w:p>
        </w:tc>
      </w:tr>
      <w:tr w:rsidR="00D36770" w:rsidRPr="00C45A0F" w14:paraId="6819CB57" w14:textId="77777777" w:rsidTr="00F43C2C">
        <w:trPr>
          <w:cantSplit/>
          <w:jc w:val="center"/>
        </w:trPr>
        <w:tc>
          <w:tcPr>
            <w:tcW w:w="592" w:type="dxa"/>
            <w:tcBorders>
              <w:top w:val="single" w:sz="4" w:space="0" w:color="auto"/>
              <w:bottom w:val="single" w:sz="4" w:space="0" w:color="auto"/>
              <w:right w:val="single" w:sz="4" w:space="0" w:color="auto"/>
            </w:tcBorders>
          </w:tcPr>
          <w:p w14:paraId="0CB9E2BD" w14:textId="2B9111B6" w:rsidR="00D36770" w:rsidRPr="00C45A0F" w:rsidRDefault="00EA7037" w:rsidP="00F43C2C">
            <w:pPr>
              <w:rPr>
                <w:rFonts w:cs="Arial"/>
              </w:rPr>
            </w:pPr>
            <w:r>
              <w:rPr>
                <w:rFonts w:cs="Arial"/>
              </w:rPr>
              <w:t>4</w:t>
            </w:r>
            <w:r w:rsidR="00D36770" w:rsidRPr="007B7E97">
              <w:rPr>
                <w:rFonts w:cs="Arial"/>
              </w:rPr>
              <w:t>.</w:t>
            </w:r>
          </w:p>
        </w:tc>
        <w:tc>
          <w:tcPr>
            <w:tcW w:w="9484" w:type="dxa"/>
            <w:tcBorders>
              <w:top w:val="single" w:sz="4" w:space="0" w:color="auto"/>
              <w:left w:val="single" w:sz="4" w:space="0" w:color="auto"/>
              <w:bottom w:val="single" w:sz="4" w:space="0" w:color="auto"/>
            </w:tcBorders>
          </w:tcPr>
          <w:p w14:paraId="523C230F" w14:textId="0A8897B6" w:rsidR="00D36770" w:rsidRPr="00C45A0F" w:rsidRDefault="008C4F6D" w:rsidP="00F43C2C">
            <w:pPr>
              <w:rPr>
                <w:rFonts w:cs="Arial"/>
              </w:rPr>
            </w:pPr>
            <w:r>
              <w:rPr>
                <w:rFonts w:cs="Arial"/>
              </w:rPr>
              <w:t>Carries out visits to</w:t>
            </w:r>
            <w:r w:rsidR="00E94A7F">
              <w:rPr>
                <w:rFonts w:cs="Arial"/>
              </w:rPr>
              <w:t xml:space="preserve"> empty properties,</w:t>
            </w:r>
            <w:r>
              <w:rPr>
                <w:rFonts w:cs="Arial"/>
              </w:rPr>
              <w:t xml:space="preserve"> customer’s homes and other settings as required, </w:t>
            </w:r>
            <w:r w:rsidR="00E94A7F">
              <w:rPr>
                <w:rFonts w:cs="Arial"/>
              </w:rPr>
              <w:t xml:space="preserve">primarily </w:t>
            </w:r>
            <w:r>
              <w:rPr>
                <w:rFonts w:cs="Arial"/>
              </w:rPr>
              <w:t>on a lone working basis</w:t>
            </w:r>
            <w:r w:rsidR="00E94A7F">
              <w:rPr>
                <w:rFonts w:cs="Arial"/>
              </w:rPr>
              <w:t xml:space="preserve">.  This will include </w:t>
            </w:r>
            <w:r w:rsidR="00E94A7F" w:rsidRPr="00EA4570">
              <w:rPr>
                <w:rFonts w:cs="Arial"/>
              </w:rPr>
              <w:t>carrying out</w:t>
            </w:r>
            <w:r w:rsidR="00E94A7F">
              <w:rPr>
                <w:rFonts w:cs="Arial"/>
              </w:rPr>
              <w:t xml:space="preserve"> accompanied viewings of properties, conducting b</w:t>
            </w:r>
            <w:r w:rsidR="00E94A7F" w:rsidRPr="00EA4570">
              <w:rPr>
                <w:rFonts w:cs="Arial"/>
              </w:rPr>
              <w:t>asic checks on properties</w:t>
            </w:r>
            <w:r w:rsidR="00E94A7F">
              <w:rPr>
                <w:rFonts w:cs="Arial"/>
              </w:rPr>
              <w:t xml:space="preserve"> - </w:t>
            </w:r>
            <w:r w:rsidR="00E94A7F" w:rsidRPr="00EA4570">
              <w:rPr>
                <w:rFonts w:cs="Arial"/>
              </w:rPr>
              <w:t>making recommendations to landlords when there</w:t>
            </w:r>
            <w:r w:rsidR="00E94A7F">
              <w:rPr>
                <w:rFonts w:cs="Arial"/>
              </w:rPr>
              <w:t xml:space="preserve"> are health and safety concerns or repairs are required,   carrying out tenancy and welfare checks on tenants as appropriate in </w:t>
            </w:r>
            <w:r w:rsidR="00DE316F">
              <w:rPr>
                <w:rFonts w:cs="Arial"/>
              </w:rPr>
              <w:t>order to identify potential breaches of tenancy and work with the tenant, landlord and partners to resolve and prevent an escalation of the situation.</w:t>
            </w:r>
            <w:r w:rsidR="00E94A7F">
              <w:rPr>
                <w:rFonts w:cs="Arial"/>
              </w:rPr>
              <w:t xml:space="preserve">  </w:t>
            </w:r>
            <w:r w:rsidR="007B7E97">
              <w:rPr>
                <w:rFonts w:cs="Arial"/>
              </w:rPr>
              <w:t xml:space="preserve">  </w:t>
            </w:r>
          </w:p>
        </w:tc>
      </w:tr>
      <w:tr w:rsidR="00D36770" w:rsidRPr="00C45A0F" w14:paraId="54B96FA9" w14:textId="77777777" w:rsidTr="00F43C2C">
        <w:trPr>
          <w:cantSplit/>
          <w:jc w:val="center"/>
        </w:trPr>
        <w:tc>
          <w:tcPr>
            <w:tcW w:w="592" w:type="dxa"/>
            <w:tcBorders>
              <w:top w:val="single" w:sz="4" w:space="0" w:color="auto"/>
              <w:bottom w:val="single" w:sz="4" w:space="0" w:color="auto"/>
              <w:right w:val="single" w:sz="4" w:space="0" w:color="auto"/>
            </w:tcBorders>
          </w:tcPr>
          <w:p w14:paraId="409AC117" w14:textId="6A98A743" w:rsidR="00D36770" w:rsidRPr="00C45A0F" w:rsidRDefault="00EA7037" w:rsidP="00F43C2C">
            <w:pPr>
              <w:rPr>
                <w:rFonts w:cs="Arial"/>
              </w:rPr>
            </w:pPr>
            <w:r>
              <w:rPr>
                <w:rFonts w:cs="Arial"/>
              </w:rPr>
              <w:t>5</w:t>
            </w:r>
            <w:r w:rsidR="00D36770" w:rsidRPr="00C45A0F">
              <w:rPr>
                <w:rFonts w:cs="Arial"/>
              </w:rPr>
              <w:t>.</w:t>
            </w:r>
          </w:p>
        </w:tc>
        <w:tc>
          <w:tcPr>
            <w:tcW w:w="9484" w:type="dxa"/>
            <w:tcBorders>
              <w:top w:val="single" w:sz="4" w:space="0" w:color="auto"/>
              <w:left w:val="single" w:sz="4" w:space="0" w:color="auto"/>
              <w:bottom w:val="single" w:sz="4" w:space="0" w:color="auto"/>
            </w:tcBorders>
          </w:tcPr>
          <w:p w14:paraId="0BEE6C32" w14:textId="10F721E0" w:rsidR="00D36770" w:rsidRPr="00C45A0F" w:rsidRDefault="007B7E97" w:rsidP="002369A0">
            <w:pPr>
              <w:rPr>
                <w:rFonts w:cs="Arial"/>
              </w:rPr>
            </w:pPr>
            <w:r>
              <w:rPr>
                <w:rFonts w:cs="Arial"/>
                <w:bCs/>
              </w:rPr>
              <w:t>Supports in the identification and preparation of private rented properties.  This will include, but is not limited to, agreeing with the landlord on what will be included in the tenancy</w:t>
            </w:r>
            <w:r w:rsidR="008A2DDE">
              <w:rPr>
                <w:rFonts w:cs="Arial"/>
                <w:bCs/>
              </w:rPr>
              <w:t>/rent,</w:t>
            </w:r>
            <w:r>
              <w:rPr>
                <w:rFonts w:cs="Arial"/>
                <w:bCs/>
              </w:rPr>
              <w:t xml:space="preserve"> arranging furniture</w:t>
            </w:r>
            <w:r w:rsidR="008A2DDE">
              <w:rPr>
                <w:rFonts w:cs="Arial"/>
                <w:bCs/>
              </w:rPr>
              <w:t xml:space="preserve"> or the </w:t>
            </w:r>
            <w:r>
              <w:rPr>
                <w:rFonts w:cs="Arial"/>
                <w:bCs/>
              </w:rPr>
              <w:t>setting up</w:t>
            </w:r>
            <w:r w:rsidR="008A2DDE">
              <w:rPr>
                <w:rFonts w:cs="Arial"/>
                <w:bCs/>
              </w:rPr>
              <w:t xml:space="preserve"> of</w:t>
            </w:r>
            <w:r>
              <w:rPr>
                <w:rFonts w:cs="Arial"/>
                <w:bCs/>
              </w:rPr>
              <w:t xml:space="preserve"> utilities </w:t>
            </w:r>
            <w:r w:rsidR="008A2DDE">
              <w:rPr>
                <w:rFonts w:cs="Arial"/>
                <w:bCs/>
              </w:rPr>
              <w:t>if required</w:t>
            </w:r>
            <w:r w:rsidR="00DE316F">
              <w:rPr>
                <w:rFonts w:cs="Arial"/>
                <w:bCs/>
              </w:rPr>
              <w:t xml:space="preserve">.  </w:t>
            </w:r>
            <w:r>
              <w:rPr>
                <w:rFonts w:cs="Arial"/>
              </w:rPr>
              <w:t xml:space="preserve">Supports the management of empty properties, including </w:t>
            </w:r>
            <w:r w:rsidR="008A2DDE">
              <w:rPr>
                <w:rFonts w:cs="Arial"/>
              </w:rPr>
              <w:t xml:space="preserve">carrying </w:t>
            </w:r>
            <w:r>
              <w:rPr>
                <w:rFonts w:cs="Arial"/>
              </w:rPr>
              <w:t xml:space="preserve">out inspections of </w:t>
            </w:r>
            <w:r w:rsidR="008A2DDE">
              <w:rPr>
                <w:rFonts w:cs="Arial"/>
              </w:rPr>
              <w:t xml:space="preserve">empty properties </w:t>
            </w:r>
            <w:r>
              <w:rPr>
                <w:rFonts w:cs="Arial"/>
              </w:rPr>
              <w:t>to ensure they meet standards and liais</w:t>
            </w:r>
            <w:r w:rsidR="008A2DDE">
              <w:rPr>
                <w:rFonts w:cs="Arial"/>
              </w:rPr>
              <w:t xml:space="preserve">ing </w:t>
            </w:r>
            <w:r>
              <w:rPr>
                <w:rFonts w:cs="Arial"/>
              </w:rPr>
              <w:t>with landlords/appointed managing agents on void security and repairs.</w:t>
            </w:r>
          </w:p>
        </w:tc>
      </w:tr>
      <w:tr w:rsidR="00D36770" w:rsidRPr="00C45A0F" w14:paraId="3C68416F" w14:textId="77777777" w:rsidTr="00F43C2C">
        <w:trPr>
          <w:cantSplit/>
          <w:jc w:val="center"/>
        </w:trPr>
        <w:tc>
          <w:tcPr>
            <w:tcW w:w="592" w:type="dxa"/>
            <w:tcBorders>
              <w:top w:val="single" w:sz="4" w:space="0" w:color="auto"/>
              <w:bottom w:val="single" w:sz="4" w:space="0" w:color="auto"/>
              <w:right w:val="single" w:sz="4" w:space="0" w:color="auto"/>
            </w:tcBorders>
          </w:tcPr>
          <w:p w14:paraId="004A848E" w14:textId="5731A012" w:rsidR="00D36770" w:rsidRPr="00C45A0F" w:rsidRDefault="00EA7037" w:rsidP="00F43C2C">
            <w:pPr>
              <w:rPr>
                <w:rFonts w:cs="Arial"/>
              </w:rPr>
            </w:pPr>
            <w:r>
              <w:rPr>
                <w:rFonts w:cs="Arial"/>
              </w:rPr>
              <w:lastRenderedPageBreak/>
              <w:t>6</w:t>
            </w:r>
            <w:r w:rsidR="00D36770" w:rsidRPr="00C45A0F">
              <w:rPr>
                <w:rFonts w:cs="Arial"/>
              </w:rPr>
              <w:t>.</w:t>
            </w:r>
          </w:p>
        </w:tc>
        <w:tc>
          <w:tcPr>
            <w:tcW w:w="9484" w:type="dxa"/>
            <w:tcBorders>
              <w:top w:val="single" w:sz="4" w:space="0" w:color="auto"/>
              <w:left w:val="single" w:sz="4" w:space="0" w:color="auto"/>
              <w:bottom w:val="single" w:sz="4" w:space="0" w:color="auto"/>
            </w:tcBorders>
          </w:tcPr>
          <w:p w14:paraId="45CBF44E" w14:textId="2B057839" w:rsidR="00D36770" w:rsidRPr="00C45A0F" w:rsidRDefault="00EA7037" w:rsidP="002369A0">
            <w:pPr>
              <w:rPr>
                <w:rFonts w:cs="Arial"/>
              </w:rPr>
            </w:pPr>
            <w:r>
              <w:rPr>
                <w:rFonts w:cs="Arial"/>
                <w:szCs w:val="24"/>
              </w:rPr>
              <w:t xml:space="preserve">Maintains an expert knowledge of relevant legislation, </w:t>
            </w:r>
            <w:r w:rsidR="000F3AD8">
              <w:rPr>
                <w:rFonts w:cs="Arial"/>
                <w:szCs w:val="24"/>
              </w:rPr>
              <w:t xml:space="preserve">particularly the Homelessness Reduction Act, Council </w:t>
            </w:r>
            <w:r>
              <w:rPr>
                <w:rFonts w:cs="Arial"/>
                <w:szCs w:val="24"/>
              </w:rPr>
              <w:t>policies</w:t>
            </w:r>
            <w:r w:rsidR="000F3AD8">
              <w:rPr>
                <w:rFonts w:cs="Arial"/>
                <w:szCs w:val="24"/>
              </w:rPr>
              <w:t xml:space="preserve"> and </w:t>
            </w:r>
            <w:r>
              <w:rPr>
                <w:rFonts w:cs="Arial"/>
                <w:szCs w:val="24"/>
              </w:rPr>
              <w:t>procedures and wider Housing Access Team</w:t>
            </w:r>
            <w:r w:rsidR="000F3AD8">
              <w:rPr>
                <w:rFonts w:cs="Arial"/>
                <w:szCs w:val="24"/>
              </w:rPr>
              <w:t xml:space="preserve"> </w:t>
            </w:r>
            <w:r>
              <w:rPr>
                <w:rFonts w:cs="Arial"/>
                <w:szCs w:val="24"/>
              </w:rPr>
              <w:t xml:space="preserve">issues in order to make </w:t>
            </w:r>
            <w:r w:rsidR="000F3AD8">
              <w:rPr>
                <w:rFonts w:cs="Arial"/>
                <w:szCs w:val="24"/>
              </w:rPr>
              <w:t xml:space="preserve">independent </w:t>
            </w:r>
            <w:r>
              <w:rPr>
                <w:rFonts w:cs="Arial"/>
                <w:szCs w:val="24"/>
              </w:rPr>
              <w:t>decisions</w:t>
            </w:r>
            <w:r w:rsidR="00DD77BB">
              <w:rPr>
                <w:rFonts w:cs="Arial"/>
                <w:szCs w:val="24"/>
              </w:rPr>
              <w:t xml:space="preserve"> and give accurate advice</w:t>
            </w:r>
            <w:r>
              <w:rPr>
                <w:rFonts w:cs="Arial"/>
                <w:szCs w:val="24"/>
              </w:rPr>
              <w:t xml:space="preserve">.  These may include (but are not limited to) </w:t>
            </w:r>
            <w:r w:rsidR="00DD77BB">
              <w:rPr>
                <w:rFonts w:cs="Arial"/>
                <w:szCs w:val="24"/>
              </w:rPr>
              <w:t xml:space="preserve">the availability and cost of private sector accommodation, </w:t>
            </w:r>
            <w:r w:rsidR="00772037">
              <w:rPr>
                <w:rFonts w:cs="Arial"/>
                <w:szCs w:val="24"/>
              </w:rPr>
              <w:t xml:space="preserve">whether the customer can be supported by the scheme, whether they can afford a tenancy, </w:t>
            </w:r>
            <w:r>
              <w:rPr>
                <w:rFonts w:cs="Arial"/>
                <w:szCs w:val="24"/>
              </w:rPr>
              <w:t xml:space="preserve">what package of measures </w:t>
            </w:r>
            <w:r w:rsidR="00772037">
              <w:rPr>
                <w:rFonts w:cs="Arial"/>
                <w:szCs w:val="24"/>
              </w:rPr>
              <w:t xml:space="preserve">is required </w:t>
            </w:r>
            <w:r>
              <w:rPr>
                <w:rFonts w:cs="Arial"/>
                <w:szCs w:val="24"/>
              </w:rPr>
              <w:t>to secure and sustain a tenancy, when additional more specialist support or advice is required, when to link in with colleagues if homelessness is looking likely and giving advice to landlords to help them to support their tenant and prevent homelessness.</w:t>
            </w:r>
            <w:r w:rsidR="00DD77BB">
              <w:rPr>
                <w:rFonts w:cs="Arial"/>
                <w:szCs w:val="24"/>
              </w:rPr>
              <w:t xml:space="preserve">  It will also include responding to initial customer feedback.</w:t>
            </w:r>
            <w:r>
              <w:rPr>
                <w:rFonts w:cs="Arial"/>
                <w:szCs w:val="24"/>
              </w:rPr>
              <w:t xml:space="preserve">  </w:t>
            </w:r>
          </w:p>
        </w:tc>
      </w:tr>
      <w:tr w:rsidR="00D36770" w:rsidRPr="00C45A0F" w14:paraId="1AF34248" w14:textId="77777777" w:rsidTr="00F43C2C">
        <w:trPr>
          <w:cantSplit/>
          <w:jc w:val="center"/>
        </w:trPr>
        <w:tc>
          <w:tcPr>
            <w:tcW w:w="592" w:type="dxa"/>
            <w:tcBorders>
              <w:top w:val="single" w:sz="4" w:space="0" w:color="auto"/>
              <w:bottom w:val="single" w:sz="4" w:space="0" w:color="auto"/>
              <w:right w:val="single" w:sz="4" w:space="0" w:color="auto"/>
            </w:tcBorders>
          </w:tcPr>
          <w:p w14:paraId="4A97120B" w14:textId="391B45D7" w:rsidR="00D36770" w:rsidRPr="00C45A0F" w:rsidRDefault="00EA7037" w:rsidP="00F43C2C">
            <w:pPr>
              <w:rPr>
                <w:rFonts w:cs="Arial"/>
              </w:rPr>
            </w:pPr>
            <w:r>
              <w:rPr>
                <w:rFonts w:cs="Arial"/>
              </w:rPr>
              <w:t>7</w:t>
            </w:r>
            <w:r w:rsidR="00D36770">
              <w:rPr>
                <w:rFonts w:cs="Arial"/>
              </w:rPr>
              <w:t>.</w:t>
            </w:r>
          </w:p>
        </w:tc>
        <w:tc>
          <w:tcPr>
            <w:tcW w:w="9484" w:type="dxa"/>
            <w:tcBorders>
              <w:top w:val="single" w:sz="4" w:space="0" w:color="auto"/>
              <w:left w:val="single" w:sz="4" w:space="0" w:color="auto"/>
              <w:bottom w:val="single" w:sz="4" w:space="0" w:color="auto"/>
            </w:tcBorders>
          </w:tcPr>
          <w:p w14:paraId="209BFADA" w14:textId="67C44A73" w:rsidR="00D36770" w:rsidRPr="00524D70" w:rsidRDefault="00EA7037" w:rsidP="005678C9">
            <w:pPr>
              <w:rPr>
                <w:rFonts w:cs="Arial"/>
              </w:rPr>
            </w:pPr>
            <w:r>
              <w:rPr>
                <w:rFonts w:cs="Arial"/>
                <w:bCs/>
              </w:rPr>
              <w:t>Administers their workload efficiently ensuring accurate and professional information is recorded on systems as appropriate</w:t>
            </w:r>
            <w:r w:rsidR="00DE316F">
              <w:rPr>
                <w:rFonts w:cs="Arial"/>
                <w:bCs/>
              </w:rPr>
              <w:t xml:space="preserve"> and within agreed protocols</w:t>
            </w:r>
            <w:r>
              <w:rPr>
                <w:rFonts w:cs="Arial"/>
                <w:bCs/>
              </w:rPr>
              <w:t xml:space="preserve">.  Collates statistics where required regarding </w:t>
            </w:r>
            <w:r w:rsidR="00DE316F">
              <w:rPr>
                <w:rFonts w:cs="Arial"/>
                <w:bCs/>
              </w:rPr>
              <w:t xml:space="preserve">personal and </w:t>
            </w:r>
            <w:r>
              <w:rPr>
                <w:rFonts w:cs="Arial"/>
                <w:bCs/>
              </w:rPr>
              <w:t xml:space="preserve">team activity to feed into performance management </w:t>
            </w:r>
            <w:r w:rsidR="00DE316F">
              <w:rPr>
                <w:rFonts w:cs="Arial"/>
                <w:bCs/>
              </w:rPr>
              <w:t xml:space="preserve">information, </w:t>
            </w:r>
            <w:r w:rsidR="00772037">
              <w:rPr>
                <w:rFonts w:cs="Arial"/>
                <w:bCs/>
              </w:rPr>
              <w:t xml:space="preserve">to ensure </w:t>
            </w:r>
            <w:r>
              <w:rPr>
                <w:rFonts w:cs="Arial"/>
                <w:bCs/>
              </w:rPr>
              <w:t>that the required information is fed back to government HCLIC (homelessness) returns.</w:t>
            </w:r>
          </w:p>
        </w:tc>
      </w:tr>
      <w:tr w:rsidR="00D36770" w:rsidRPr="00C45A0F" w14:paraId="0FC52E9D" w14:textId="77777777" w:rsidTr="00F43C2C">
        <w:trPr>
          <w:cantSplit/>
          <w:jc w:val="center"/>
        </w:trPr>
        <w:tc>
          <w:tcPr>
            <w:tcW w:w="592" w:type="dxa"/>
            <w:tcBorders>
              <w:top w:val="single" w:sz="4" w:space="0" w:color="auto"/>
              <w:bottom w:val="single" w:sz="4" w:space="0" w:color="auto"/>
              <w:right w:val="single" w:sz="4" w:space="0" w:color="auto"/>
            </w:tcBorders>
          </w:tcPr>
          <w:p w14:paraId="014289C5" w14:textId="1D56BC43" w:rsidR="00D36770" w:rsidRDefault="00EA7037" w:rsidP="00F43C2C">
            <w:pPr>
              <w:rPr>
                <w:rFonts w:cs="Arial"/>
              </w:rPr>
            </w:pPr>
            <w:r>
              <w:rPr>
                <w:rFonts w:cs="Arial"/>
              </w:rPr>
              <w:t>8</w:t>
            </w:r>
            <w:r w:rsidR="000753D1">
              <w:rPr>
                <w:rFonts w:cs="Arial"/>
              </w:rPr>
              <w:t>.</w:t>
            </w:r>
          </w:p>
        </w:tc>
        <w:tc>
          <w:tcPr>
            <w:tcW w:w="9484" w:type="dxa"/>
            <w:tcBorders>
              <w:top w:val="single" w:sz="4" w:space="0" w:color="auto"/>
              <w:left w:val="single" w:sz="4" w:space="0" w:color="auto"/>
              <w:bottom w:val="single" w:sz="4" w:space="0" w:color="auto"/>
            </w:tcBorders>
          </w:tcPr>
          <w:p w14:paraId="70ABF439" w14:textId="5288F572" w:rsidR="00D36770" w:rsidRDefault="00DE316F" w:rsidP="00460377">
            <w:pPr>
              <w:rPr>
                <w:rFonts w:cs="Arial"/>
              </w:rPr>
            </w:pPr>
            <w:r w:rsidRPr="003B0C7B">
              <w:rPr>
                <w:rFonts w:cs="Arial"/>
              </w:rPr>
              <w:t>.</w:t>
            </w:r>
            <w:r>
              <w:rPr>
                <w:rFonts w:cs="Arial"/>
              </w:rPr>
              <w:t xml:space="preserve">  </w:t>
            </w:r>
            <w:r>
              <w:rPr>
                <w:rFonts w:cs="Arial"/>
                <w:bCs/>
              </w:rPr>
              <w:t>Prioritises their own caseload and also collaborates with their team to identify pressure points, agreeing and contributing to team priorities, to meet the demands of the service.</w:t>
            </w:r>
          </w:p>
        </w:tc>
      </w:tr>
      <w:tr w:rsidR="000753D1" w:rsidRPr="00C45A0F" w14:paraId="07DD758D" w14:textId="77777777" w:rsidTr="00F43C2C">
        <w:trPr>
          <w:cantSplit/>
          <w:jc w:val="center"/>
        </w:trPr>
        <w:tc>
          <w:tcPr>
            <w:tcW w:w="592" w:type="dxa"/>
            <w:tcBorders>
              <w:top w:val="single" w:sz="4" w:space="0" w:color="auto"/>
              <w:bottom w:val="single" w:sz="4" w:space="0" w:color="auto"/>
              <w:right w:val="single" w:sz="4" w:space="0" w:color="auto"/>
            </w:tcBorders>
          </w:tcPr>
          <w:p w14:paraId="4D8EF757" w14:textId="79B9F954" w:rsidR="000753D1" w:rsidRDefault="00DE316F" w:rsidP="000753D1">
            <w:pPr>
              <w:rPr>
                <w:rFonts w:cs="Arial"/>
              </w:rPr>
            </w:pPr>
            <w:r>
              <w:rPr>
                <w:rFonts w:cs="Arial"/>
              </w:rPr>
              <w:t>9</w:t>
            </w:r>
            <w:r w:rsidR="000753D1">
              <w:rPr>
                <w:rFonts w:cs="Arial"/>
              </w:rPr>
              <w:t>.</w:t>
            </w:r>
          </w:p>
        </w:tc>
        <w:tc>
          <w:tcPr>
            <w:tcW w:w="9484" w:type="dxa"/>
            <w:tcBorders>
              <w:top w:val="single" w:sz="4" w:space="0" w:color="auto"/>
              <w:left w:val="single" w:sz="4" w:space="0" w:color="auto"/>
              <w:bottom w:val="single" w:sz="4" w:space="0" w:color="auto"/>
            </w:tcBorders>
          </w:tcPr>
          <w:p w14:paraId="00B3AC16" w14:textId="130495C8" w:rsidR="000753D1" w:rsidRDefault="00DE316F" w:rsidP="000753D1">
            <w:pPr>
              <w:rPr>
                <w:rFonts w:cs="Arial"/>
              </w:rPr>
            </w:pPr>
            <w:r>
              <w:rPr>
                <w:rFonts w:cs="Arial"/>
                <w:bCs/>
              </w:rPr>
              <w:t>Is an advocate for the scheme and team, building positive relationships with private landlords and other relevant partners and colleagues in order to ensure effective management of cases</w:t>
            </w:r>
            <w:r w:rsidR="004B0776">
              <w:rPr>
                <w:rFonts w:cs="Arial"/>
                <w:bCs/>
              </w:rPr>
              <w:t xml:space="preserve"> and the growth and success of the scheme.  This will include attending case conferences and multi-agency meetings, representing the team at events and delivering information sessions to partners and colleagues to promote and encourage better understanding of the service.  </w:t>
            </w:r>
          </w:p>
        </w:tc>
      </w:tr>
      <w:tr w:rsidR="000753D1" w:rsidRPr="00C45A0F" w14:paraId="26E02FA5" w14:textId="77777777" w:rsidTr="00F43C2C">
        <w:trPr>
          <w:cantSplit/>
          <w:jc w:val="center"/>
        </w:trPr>
        <w:tc>
          <w:tcPr>
            <w:tcW w:w="592" w:type="dxa"/>
            <w:tcBorders>
              <w:top w:val="single" w:sz="4" w:space="0" w:color="auto"/>
              <w:bottom w:val="single" w:sz="4" w:space="0" w:color="auto"/>
              <w:right w:val="single" w:sz="4" w:space="0" w:color="auto"/>
            </w:tcBorders>
          </w:tcPr>
          <w:p w14:paraId="782CA76A" w14:textId="64FC15E6" w:rsidR="000753D1" w:rsidRDefault="000753D1" w:rsidP="000753D1">
            <w:pPr>
              <w:rPr>
                <w:rFonts w:cs="Arial"/>
              </w:rPr>
            </w:pPr>
            <w:r>
              <w:rPr>
                <w:rFonts w:cs="Arial"/>
              </w:rPr>
              <w:t>1</w:t>
            </w:r>
            <w:r w:rsidR="00DE316F">
              <w:rPr>
                <w:rFonts w:cs="Arial"/>
              </w:rPr>
              <w:t>0</w:t>
            </w:r>
            <w:r w:rsidRPr="00C45A0F">
              <w:rPr>
                <w:rFonts w:cs="Arial"/>
              </w:rPr>
              <w:t>.</w:t>
            </w:r>
          </w:p>
        </w:tc>
        <w:tc>
          <w:tcPr>
            <w:tcW w:w="9484" w:type="dxa"/>
            <w:tcBorders>
              <w:top w:val="single" w:sz="4" w:space="0" w:color="auto"/>
              <w:left w:val="single" w:sz="4" w:space="0" w:color="auto"/>
              <w:bottom w:val="single" w:sz="4" w:space="0" w:color="auto"/>
            </w:tcBorders>
          </w:tcPr>
          <w:p w14:paraId="641F7BE0" w14:textId="52E83D35" w:rsidR="000753D1" w:rsidRPr="006D4896" w:rsidRDefault="000753D1" w:rsidP="000753D1">
            <w:pPr>
              <w:rPr>
                <w:rFonts w:cs="Arial"/>
                <w:szCs w:val="24"/>
              </w:rPr>
            </w:pPr>
            <w:r>
              <w:rPr>
                <w:rFonts w:cs="Arial"/>
                <w:szCs w:val="24"/>
              </w:rPr>
              <w:t>Mentors new starters to the service as deemed appropriate.</w:t>
            </w:r>
          </w:p>
        </w:tc>
      </w:tr>
      <w:tr w:rsidR="00E57EAC" w:rsidRPr="00C45A0F" w14:paraId="369FD6FB" w14:textId="77777777" w:rsidTr="00F43C2C">
        <w:trPr>
          <w:cantSplit/>
          <w:jc w:val="center"/>
        </w:trPr>
        <w:tc>
          <w:tcPr>
            <w:tcW w:w="592" w:type="dxa"/>
            <w:tcBorders>
              <w:top w:val="single" w:sz="4" w:space="0" w:color="auto"/>
              <w:bottom w:val="single" w:sz="4" w:space="0" w:color="auto"/>
              <w:right w:val="single" w:sz="4" w:space="0" w:color="auto"/>
            </w:tcBorders>
          </w:tcPr>
          <w:p w14:paraId="430907EE" w14:textId="3C8770A2" w:rsidR="00E57EAC" w:rsidRDefault="00E57EAC" w:rsidP="000753D1">
            <w:pPr>
              <w:rPr>
                <w:rFonts w:cs="Arial"/>
              </w:rPr>
            </w:pPr>
            <w:r>
              <w:rPr>
                <w:rFonts w:cs="Arial"/>
              </w:rPr>
              <w:t>1</w:t>
            </w:r>
            <w:r w:rsidR="00DE316F">
              <w:rPr>
                <w:rFonts w:cs="Arial"/>
              </w:rPr>
              <w:t>1</w:t>
            </w:r>
            <w:r>
              <w:rPr>
                <w:rFonts w:cs="Arial"/>
              </w:rPr>
              <w:t>.</w:t>
            </w:r>
          </w:p>
        </w:tc>
        <w:tc>
          <w:tcPr>
            <w:tcW w:w="9484" w:type="dxa"/>
            <w:tcBorders>
              <w:top w:val="single" w:sz="4" w:space="0" w:color="auto"/>
              <w:left w:val="single" w:sz="4" w:space="0" w:color="auto"/>
              <w:bottom w:val="single" w:sz="4" w:space="0" w:color="auto"/>
            </w:tcBorders>
          </w:tcPr>
          <w:p w14:paraId="4C821D03" w14:textId="2F30007A" w:rsidR="00E57EAC" w:rsidRDefault="00E57EAC" w:rsidP="000753D1">
            <w:pPr>
              <w:rPr>
                <w:rFonts w:cs="Arial"/>
                <w:szCs w:val="24"/>
              </w:rPr>
            </w:pPr>
            <w:r>
              <w:rPr>
                <w:rFonts w:cs="Arial"/>
                <w:szCs w:val="24"/>
              </w:rPr>
              <w:t>To promote and safeguard the welfare of children, young people and/or vulnerable adults.</w:t>
            </w:r>
          </w:p>
        </w:tc>
      </w:tr>
      <w:tr w:rsidR="000753D1" w:rsidRPr="00C45A0F" w14:paraId="7F290A64" w14:textId="77777777" w:rsidTr="00F43C2C">
        <w:trPr>
          <w:cantSplit/>
          <w:jc w:val="center"/>
        </w:trPr>
        <w:tc>
          <w:tcPr>
            <w:tcW w:w="592" w:type="dxa"/>
            <w:tcBorders>
              <w:top w:val="single" w:sz="4" w:space="0" w:color="auto"/>
              <w:bottom w:val="single" w:sz="4" w:space="0" w:color="auto"/>
              <w:right w:val="single" w:sz="4" w:space="0" w:color="auto"/>
            </w:tcBorders>
          </w:tcPr>
          <w:p w14:paraId="1A99FE73" w14:textId="7280137A" w:rsidR="000753D1" w:rsidRPr="00C45A0F" w:rsidRDefault="000753D1" w:rsidP="000753D1">
            <w:pPr>
              <w:rPr>
                <w:rFonts w:cs="Arial"/>
              </w:rPr>
            </w:pPr>
            <w:r>
              <w:rPr>
                <w:rFonts w:cs="Arial"/>
              </w:rPr>
              <w:t>1</w:t>
            </w:r>
            <w:r w:rsidR="00DE316F">
              <w:rPr>
                <w:rFonts w:cs="Arial"/>
              </w:rPr>
              <w:t>2</w:t>
            </w:r>
            <w:r w:rsidRPr="00C45A0F">
              <w:rPr>
                <w:rFonts w:cs="Arial"/>
              </w:rPr>
              <w:t>.</w:t>
            </w:r>
          </w:p>
        </w:tc>
        <w:tc>
          <w:tcPr>
            <w:tcW w:w="9484" w:type="dxa"/>
            <w:tcBorders>
              <w:top w:val="single" w:sz="4" w:space="0" w:color="auto"/>
              <w:left w:val="single" w:sz="4" w:space="0" w:color="auto"/>
              <w:bottom w:val="single" w:sz="4" w:space="0" w:color="auto"/>
            </w:tcBorders>
          </w:tcPr>
          <w:p w14:paraId="20C34B36" w14:textId="77777777" w:rsidR="000753D1" w:rsidRPr="0045132A" w:rsidRDefault="000753D1" w:rsidP="000753D1">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Health and Safety policy.</w:t>
            </w:r>
          </w:p>
        </w:tc>
      </w:tr>
      <w:tr w:rsidR="000753D1" w:rsidRPr="00C45A0F" w14:paraId="60DC2E9F" w14:textId="77777777" w:rsidTr="00F43C2C">
        <w:trPr>
          <w:cantSplit/>
          <w:jc w:val="center"/>
        </w:trPr>
        <w:tc>
          <w:tcPr>
            <w:tcW w:w="10076" w:type="dxa"/>
            <w:gridSpan w:val="2"/>
            <w:tcBorders>
              <w:top w:val="single" w:sz="4" w:space="0" w:color="auto"/>
            </w:tcBorders>
          </w:tcPr>
          <w:p w14:paraId="64808BDF" w14:textId="77777777" w:rsidR="000753D1" w:rsidRPr="00AC7F9F" w:rsidRDefault="000753D1" w:rsidP="000753D1">
            <w:pPr>
              <w:rPr>
                <w:rFonts w:cs="Arial"/>
                <w:b/>
              </w:rPr>
            </w:pPr>
            <w:r w:rsidRPr="00AC7F9F">
              <w:rPr>
                <w:rFonts w:cs="Arial"/>
                <w:b/>
              </w:rPr>
              <w:t>GENERAL:</w:t>
            </w:r>
          </w:p>
          <w:p w14:paraId="3282D96E" w14:textId="77777777" w:rsidR="000753D1" w:rsidRDefault="000753D1" w:rsidP="000753D1">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proofErr w:type="gramStart"/>
            <w:r w:rsidRPr="00C45A0F">
              <w:rPr>
                <w:rFonts w:cs="Arial"/>
              </w:rPr>
              <w:t>work places</w:t>
            </w:r>
            <w:proofErr w:type="gramEnd"/>
            <w:r w:rsidRPr="00C45A0F">
              <w:rPr>
                <w:rFonts w:cs="Arial"/>
              </w:rPr>
              <w:t xml:space="preserve"> in the Council.</w:t>
            </w:r>
          </w:p>
        </w:tc>
      </w:tr>
    </w:tbl>
    <w:p w14:paraId="79F5658C" w14:textId="77777777" w:rsidR="00D36770" w:rsidRPr="00C45A0F" w:rsidRDefault="00D36770" w:rsidP="00D3677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D36770" w:rsidRPr="00C45A0F" w14:paraId="1376A2E2" w14:textId="77777777" w:rsidTr="00F43C2C">
        <w:trPr>
          <w:jc w:val="center"/>
        </w:trPr>
        <w:tc>
          <w:tcPr>
            <w:tcW w:w="10183" w:type="dxa"/>
            <w:shd w:val="clear" w:color="auto" w:fill="E0E0E0"/>
          </w:tcPr>
          <w:p w14:paraId="56459941" w14:textId="77777777" w:rsidR="00D36770" w:rsidRDefault="00D36770" w:rsidP="00F43C2C">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471533F2" w14:textId="77777777" w:rsidR="00D36770" w:rsidRPr="00C45A0F" w:rsidRDefault="00D36770" w:rsidP="00F43C2C">
            <w:pPr>
              <w:rPr>
                <w:rFonts w:cs="Arial"/>
                <w:b/>
              </w:rPr>
            </w:pPr>
            <w:r>
              <w:rPr>
                <w:rFonts w:cs="Arial"/>
                <w:b/>
              </w:rPr>
              <w:t>All sections should be completed – if there aren’t any state ‘none’</w:t>
            </w:r>
          </w:p>
        </w:tc>
      </w:tr>
      <w:tr w:rsidR="00D36770" w:rsidRPr="00C45A0F" w14:paraId="2841E98D" w14:textId="77777777" w:rsidTr="00F43C2C">
        <w:trPr>
          <w:jc w:val="center"/>
        </w:trPr>
        <w:tc>
          <w:tcPr>
            <w:tcW w:w="10183" w:type="dxa"/>
            <w:tcBorders>
              <w:bottom w:val="single" w:sz="4" w:space="0" w:color="auto"/>
            </w:tcBorders>
          </w:tcPr>
          <w:p w14:paraId="49537505" w14:textId="02144D23" w:rsidR="00D36770" w:rsidRDefault="00D36770" w:rsidP="005910ED">
            <w:pPr>
              <w:pStyle w:val="ListParagraph"/>
              <w:numPr>
                <w:ilvl w:val="0"/>
                <w:numId w:val="2"/>
              </w:numPr>
              <w:tabs>
                <w:tab w:val="left" w:pos="543"/>
              </w:tabs>
              <w:ind w:left="601"/>
              <w:rPr>
                <w:rFonts w:cs="Arial"/>
              </w:rPr>
            </w:pPr>
            <w:r w:rsidRPr="00FA17A4">
              <w:rPr>
                <w:rFonts w:cs="Arial"/>
                <w:b/>
              </w:rPr>
              <w:t xml:space="preserve">Responsibility for Staff: </w:t>
            </w:r>
            <w:r w:rsidRPr="00FA17A4">
              <w:rPr>
                <w:rFonts w:cs="Arial"/>
              </w:rPr>
              <w:t xml:space="preserve"> </w:t>
            </w:r>
          </w:p>
          <w:p w14:paraId="5FDFEB6A" w14:textId="77777777" w:rsidR="005910ED" w:rsidRPr="00FA17A4" w:rsidRDefault="005910ED" w:rsidP="005910ED">
            <w:pPr>
              <w:pStyle w:val="ListParagraph"/>
              <w:tabs>
                <w:tab w:val="left" w:pos="543"/>
              </w:tabs>
              <w:ind w:left="900"/>
              <w:rPr>
                <w:rFonts w:cs="Arial"/>
              </w:rPr>
            </w:pPr>
          </w:p>
          <w:p w14:paraId="6AC6518D" w14:textId="77777777" w:rsidR="004B0776" w:rsidRPr="00B77FCE" w:rsidRDefault="004B0776" w:rsidP="004B0776">
            <w:pPr>
              <w:tabs>
                <w:tab w:val="left" w:pos="543"/>
              </w:tabs>
              <w:rPr>
                <w:rFonts w:cs="Arial"/>
                <w:szCs w:val="24"/>
              </w:rPr>
            </w:pPr>
            <w:r w:rsidRPr="00B77FCE">
              <w:rPr>
                <w:rFonts w:cs="Arial"/>
                <w:szCs w:val="24"/>
              </w:rPr>
              <w:t xml:space="preserve">No direct line management responsibility however may be required to provide supervision in the absence of the </w:t>
            </w:r>
            <w:r>
              <w:rPr>
                <w:rFonts w:cs="Arial"/>
                <w:szCs w:val="24"/>
              </w:rPr>
              <w:t>Private Sector Access Co-ordinator.</w:t>
            </w:r>
            <w:r w:rsidRPr="00B77FCE">
              <w:rPr>
                <w:rFonts w:cs="Arial"/>
                <w:szCs w:val="24"/>
              </w:rPr>
              <w:t xml:space="preserve"> </w:t>
            </w:r>
          </w:p>
          <w:p w14:paraId="5533867B" w14:textId="77777777" w:rsidR="004B0776" w:rsidRPr="00B77FCE" w:rsidRDefault="004B0776" w:rsidP="004B0776">
            <w:pPr>
              <w:tabs>
                <w:tab w:val="left" w:pos="543"/>
              </w:tabs>
              <w:rPr>
                <w:rFonts w:cs="Arial"/>
                <w:szCs w:val="24"/>
              </w:rPr>
            </w:pPr>
          </w:p>
          <w:p w14:paraId="34BB0B0E" w14:textId="77777777" w:rsidR="004B0776" w:rsidRPr="00B77FCE" w:rsidRDefault="004B0776" w:rsidP="004B0776">
            <w:pPr>
              <w:rPr>
                <w:rFonts w:cs="Arial"/>
                <w:szCs w:val="24"/>
              </w:rPr>
            </w:pPr>
            <w:r w:rsidRPr="00B77FCE">
              <w:rPr>
                <w:rFonts w:cs="Arial"/>
                <w:szCs w:val="24"/>
              </w:rPr>
              <w:t>The post holder will be required to train/mentor new staff members into the post as required.</w:t>
            </w:r>
          </w:p>
          <w:p w14:paraId="21BD0E25" w14:textId="77777777" w:rsidR="00D36770" w:rsidRPr="00F07792" w:rsidRDefault="00D36770" w:rsidP="00F43C2C">
            <w:pPr>
              <w:rPr>
                <w:rFonts w:cs="Arial"/>
              </w:rPr>
            </w:pPr>
          </w:p>
          <w:p w14:paraId="74FF1CCB" w14:textId="7A008224" w:rsidR="00FA17A4" w:rsidRPr="00FA17A4" w:rsidRDefault="00D36770" w:rsidP="00FA17A4">
            <w:pPr>
              <w:pStyle w:val="ListParagraph"/>
              <w:numPr>
                <w:ilvl w:val="0"/>
                <w:numId w:val="2"/>
              </w:numPr>
              <w:ind w:left="601"/>
              <w:rPr>
                <w:rFonts w:cs="Arial"/>
              </w:rPr>
            </w:pPr>
            <w:r w:rsidRPr="00FA17A4">
              <w:rPr>
                <w:rFonts w:cs="Arial"/>
                <w:b/>
              </w:rPr>
              <w:t>Responsibility for Customers/Clients:</w:t>
            </w:r>
            <w:r w:rsidRPr="00FA17A4">
              <w:rPr>
                <w:rFonts w:cs="Arial"/>
              </w:rPr>
              <w:t xml:space="preserve">  </w:t>
            </w:r>
          </w:p>
          <w:p w14:paraId="44C834D8" w14:textId="77777777" w:rsidR="00FA17A4" w:rsidRDefault="00FA17A4" w:rsidP="00FA17A4">
            <w:pPr>
              <w:rPr>
                <w:rFonts w:cs="Arial"/>
              </w:rPr>
            </w:pPr>
          </w:p>
          <w:p w14:paraId="7B992F79" w14:textId="6B3CF3FF" w:rsidR="001D25EE" w:rsidRDefault="001D25EE" w:rsidP="001D25EE">
            <w:pPr>
              <w:rPr>
                <w:rFonts w:cs="Arial"/>
              </w:rPr>
            </w:pPr>
            <w:r>
              <w:rPr>
                <w:rFonts w:cs="Arial"/>
              </w:rPr>
              <w:t xml:space="preserve">The service can expect to receive upwards of 3000 homeless approaches and 6000 applications for rehousing in a year.  The team will be supporting upwards of 100 private </w:t>
            </w:r>
            <w:r>
              <w:rPr>
                <w:rFonts w:cs="Arial"/>
              </w:rPr>
              <w:lastRenderedPageBreak/>
              <w:t xml:space="preserve">sector tenancies at any one time, with other cases and enquiries passing through the team who do not need ongoing support.  </w:t>
            </w:r>
            <w:r w:rsidR="00BE158C">
              <w:rPr>
                <w:rFonts w:cs="Arial"/>
              </w:rPr>
              <w:t>The postholder is r</w:t>
            </w:r>
            <w:r>
              <w:rPr>
                <w:rFonts w:cs="Arial"/>
              </w:rPr>
              <w:t>esponsible for making decisions that will directly affect customers’ housing prospects and outcomes.</w:t>
            </w:r>
          </w:p>
          <w:p w14:paraId="2B656F0A" w14:textId="77777777" w:rsidR="00D36770" w:rsidRPr="00C45A0F" w:rsidRDefault="00D36770" w:rsidP="00F43C2C">
            <w:pPr>
              <w:rPr>
                <w:rFonts w:cs="Arial"/>
                <w:b/>
              </w:rPr>
            </w:pPr>
          </w:p>
          <w:p w14:paraId="6D61AF2B" w14:textId="53D1D2FA" w:rsidR="00D36770" w:rsidRDefault="00D36770" w:rsidP="00F43C2C">
            <w:pPr>
              <w:tabs>
                <w:tab w:val="left" w:pos="561"/>
              </w:tabs>
              <w:rPr>
                <w:rFonts w:cs="Arial"/>
              </w:rPr>
            </w:pPr>
            <w:r w:rsidRPr="00C45A0F">
              <w:rPr>
                <w:rFonts w:cs="Arial"/>
                <w:b/>
              </w:rPr>
              <w:t>3.</w:t>
            </w:r>
            <w:r w:rsidRPr="00C45A0F">
              <w:rPr>
                <w:rFonts w:cs="Arial"/>
                <w:b/>
              </w:rPr>
              <w:tab/>
              <w:t>Responsibility for Budgets:</w:t>
            </w:r>
            <w:r>
              <w:rPr>
                <w:rFonts w:cs="Arial"/>
                <w:b/>
              </w:rPr>
              <w:t xml:space="preserve">  </w:t>
            </w:r>
          </w:p>
          <w:p w14:paraId="3397AA3F" w14:textId="1AD1EECA" w:rsidR="00FA17A4" w:rsidRDefault="00FA17A4" w:rsidP="00F43C2C">
            <w:pPr>
              <w:tabs>
                <w:tab w:val="left" w:pos="561"/>
              </w:tabs>
              <w:rPr>
                <w:rFonts w:cs="Arial"/>
              </w:rPr>
            </w:pPr>
          </w:p>
          <w:p w14:paraId="02C27DEC" w14:textId="751156E8" w:rsidR="00FA17A4" w:rsidRDefault="00FA17A4" w:rsidP="00F43C2C">
            <w:pPr>
              <w:tabs>
                <w:tab w:val="left" w:pos="561"/>
              </w:tabs>
              <w:rPr>
                <w:rFonts w:cs="Arial"/>
              </w:rPr>
            </w:pPr>
            <w:r>
              <w:rPr>
                <w:rFonts w:cs="Arial"/>
              </w:rPr>
              <w:t>No</w:t>
            </w:r>
            <w:r w:rsidR="004B0776">
              <w:rPr>
                <w:rFonts w:cs="Arial"/>
              </w:rPr>
              <w:t>t responsible for any budgets, however is responsible for own company credit card on which they will spend in accordance with agreed protocols.</w:t>
            </w:r>
          </w:p>
          <w:p w14:paraId="5789EAF9" w14:textId="77777777" w:rsidR="00460377" w:rsidRDefault="00460377" w:rsidP="00F43C2C">
            <w:pPr>
              <w:tabs>
                <w:tab w:val="left" w:pos="561"/>
              </w:tabs>
              <w:rPr>
                <w:rFonts w:cs="Arial"/>
                <w:b/>
              </w:rPr>
            </w:pPr>
          </w:p>
          <w:p w14:paraId="61083117" w14:textId="766F84E1" w:rsidR="00D36770" w:rsidRDefault="00D36770" w:rsidP="00460377">
            <w:pPr>
              <w:tabs>
                <w:tab w:val="left" w:pos="561"/>
              </w:tabs>
              <w:rPr>
                <w:rFonts w:cs="Arial"/>
              </w:rPr>
            </w:pPr>
            <w:r w:rsidRPr="00C45A0F">
              <w:rPr>
                <w:rFonts w:cs="Arial"/>
                <w:b/>
              </w:rPr>
              <w:t>4.</w:t>
            </w:r>
            <w:r w:rsidRPr="00C45A0F">
              <w:rPr>
                <w:rFonts w:cs="Arial"/>
                <w:b/>
              </w:rPr>
              <w:tab/>
              <w:t>Responsibility for Physical Resources:</w:t>
            </w:r>
            <w:r>
              <w:rPr>
                <w:rFonts w:cs="Arial"/>
                <w:b/>
              </w:rPr>
              <w:t xml:space="preserve">  </w:t>
            </w:r>
          </w:p>
          <w:p w14:paraId="2F498FEB" w14:textId="47B1B645" w:rsidR="00FA17A4" w:rsidRDefault="00FA17A4" w:rsidP="00460377">
            <w:pPr>
              <w:tabs>
                <w:tab w:val="left" w:pos="561"/>
              </w:tabs>
              <w:rPr>
                <w:rFonts w:cs="Arial"/>
              </w:rPr>
            </w:pPr>
          </w:p>
          <w:p w14:paraId="07AA42B2" w14:textId="288AA119" w:rsidR="00FA17A4" w:rsidRDefault="00FA17A4" w:rsidP="00FA17A4">
            <w:pPr>
              <w:rPr>
                <w:rFonts w:cs="Arial"/>
              </w:rPr>
            </w:pPr>
            <w:r>
              <w:rPr>
                <w:rFonts w:cs="Arial"/>
                <w:szCs w:val="24"/>
              </w:rPr>
              <w:t xml:space="preserve">Keys to properties, furniture packages, </w:t>
            </w:r>
            <w:proofErr w:type="gramStart"/>
            <w:r>
              <w:rPr>
                <w:rFonts w:cs="Arial"/>
                <w:szCs w:val="24"/>
              </w:rPr>
              <w:t>laptop</w:t>
            </w:r>
            <w:proofErr w:type="gramEnd"/>
            <w:r w:rsidR="00BE158C">
              <w:rPr>
                <w:rFonts w:cs="Arial"/>
                <w:szCs w:val="24"/>
              </w:rPr>
              <w:t xml:space="preserve"> and </w:t>
            </w:r>
            <w:r>
              <w:rPr>
                <w:rFonts w:cs="Arial"/>
                <w:szCs w:val="24"/>
              </w:rPr>
              <w:t>mobile telephone.  Clothing provided by the council for performing visits in.  Responsible for a corporate credit card</w:t>
            </w:r>
            <w:r w:rsidR="00BE158C">
              <w:rPr>
                <w:rFonts w:cs="Arial"/>
                <w:szCs w:val="24"/>
              </w:rPr>
              <w:t>.</w:t>
            </w:r>
          </w:p>
          <w:p w14:paraId="12502902" w14:textId="77777777" w:rsidR="00460377" w:rsidRPr="00C45A0F" w:rsidRDefault="00460377" w:rsidP="00460377">
            <w:pPr>
              <w:tabs>
                <w:tab w:val="left" w:pos="561"/>
              </w:tabs>
              <w:rPr>
                <w:rFonts w:cs="Arial"/>
              </w:rPr>
            </w:pPr>
          </w:p>
        </w:tc>
      </w:tr>
      <w:tr w:rsidR="00D36770" w:rsidRPr="00C45A0F" w14:paraId="33AD8161" w14:textId="77777777" w:rsidTr="00F43C2C">
        <w:trPr>
          <w:jc w:val="center"/>
        </w:trPr>
        <w:tc>
          <w:tcPr>
            <w:tcW w:w="10183" w:type="dxa"/>
            <w:shd w:val="clear" w:color="auto" w:fill="E0E0E0"/>
          </w:tcPr>
          <w:p w14:paraId="03A98611" w14:textId="77777777" w:rsidR="00D36770" w:rsidRDefault="00D36770" w:rsidP="00F43C2C">
            <w:pPr>
              <w:rPr>
                <w:rFonts w:cs="Arial"/>
                <w:b/>
              </w:rPr>
            </w:pPr>
            <w:r w:rsidRPr="00C45A0F">
              <w:rPr>
                <w:rFonts w:cs="Arial"/>
                <w:b/>
              </w:rPr>
              <w:lastRenderedPageBreak/>
              <w:t>WORKING RELATIONSHIPS:</w:t>
            </w:r>
          </w:p>
          <w:p w14:paraId="1988E45D" w14:textId="77777777" w:rsidR="00D36770" w:rsidRPr="00C45A0F" w:rsidRDefault="00D36770" w:rsidP="00F43C2C">
            <w:pPr>
              <w:rPr>
                <w:rFonts w:cs="Arial"/>
                <w:b/>
              </w:rPr>
            </w:pPr>
            <w:r>
              <w:rPr>
                <w:rFonts w:cs="Arial"/>
                <w:b/>
              </w:rPr>
              <w:t>All sections should be completed – if there aren’t any state ‘none’</w:t>
            </w:r>
          </w:p>
        </w:tc>
      </w:tr>
      <w:tr w:rsidR="00D36770" w:rsidRPr="00C45A0F" w14:paraId="140EE378" w14:textId="77777777" w:rsidTr="00F43C2C">
        <w:trPr>
          <w:jc w:val="center"/>
        </w:trPr>
        <w:tc>
          <w:tcPr>
            <w:tcW w:w="10183" w:type="dxa"/>
          </w:tcPr>
          <w:p w14:paraId="2249258E" w14:textId="69C8BB88" w:rsidR="00D36770" w:rsidRPr="00FA17A4" w:rsidRDefault="00D36770" w:rsidP="00FA17A4">
            <w:pPr>
              <w:pStyle w:val="ListParagraph"/>
              <w:numPr>
                <w:ilvl w:val="0"/>
                <w:numId w:val="3"/>
              </w:numPr>
              <w:tabs>
                <w:tab w:val="left" w:pos="567"/>
              </w:tabs>
              <w:rPr>
                <w:rFonts w:cs="Arial"/>
                <w:noProof/>
              </w:rPr>
            </w:pPr>
            <w:r w:rsidRPr="00FA17A4">
              <w:rPr>
                <w:rFonts w:cs="Arial"/>
                <w:b/>
              </w:rPr>
              <w:t xml:space="preserve">Within Service Area/Section: </w:t>
            </w:r>
          </w:p>
          <w:p w14:paraId="16FC9E20" w14:textId="5C70212B" w:rsidR="00FA17A4" w:rsidRDefault="00FA17A4" w:rsidP="00FA17A4">
            <w:pPr>
              <w:tabs>
                <w:tab w:val="left" w:pos="567"/>
              </w:tabs>
              <w:rPr>
                <w:rFonts w:cs="Arial"/>
              </w:rPr>
            </w:pPr>
          </w:p>
          <w:p w14:paraId="4E2A54AE" w14:textId="72369734" w:rsidR="00FA17A4" w:rsidRPr="00250C42" w:rsidRDefault="00FA17A4" w:rsidP="00FA17A4">
            <w:pPr>
              <w:rPr>
                <w:rFonts w:cs="Arial"/>
                <w:b/>
              </w:rPr>
            </w:pPr>
            <w:r>
              <w:rPr>
                <w:rFonts w:cs="Arial"/>
                <w:szCs w:val="24"/>
              </w:rPr>
              <w:t xml:space="preserve">Most directly with colleagues in the Housing Access Service.  Regularly gives case advice to colleagues and seeks advice from more senior officers in Housing Access.  </w:t>
            </w:r>
            <w:r w:rsidR="001D25EE">
              <w:rPr>
                <w:rFonts w:cs="Arial"/>
                <w:szCs w:val="24"/>
              </w:rPr>
              <w:t xml:space="preserve">Liaises with colleagues from the Housing Management Teams, Practice Management, Rough Sleeper and MEAM teams and colleagues across the wider Housing Access &amp; Wellbeing Service and Neighbourhoods &amp; Housing Service as required.  </w:t>
            </w:r>
            <w:r>
              <w:rPr>
                <w:rFonts w:cs="Arial"/>
                <w:szCs w:val="24"/>
              </w:rPr>
              <w:t xml:space="preserve">Also works with colleagues across the wider Housing Access &amp; Well Being Service and Neighbourhoods &amp; Housing Service as required.  </w:t>
            </w:r>
          </w:p>
          <w:p w14:paraId="6B327EB7" w14:textId="77777777" w:rsidR="00D36770" w:rsidRPr="00C45A0F" w:rsidRDefault="00D36770" w:rsidP="00F43C2C">
            <w:pPr>
              <w:rPr>
                <w:rFonts w:cs="Arial"/>
                <w:b/>
              </w:rPr>
            </w:pPr>
          </w:p>
          <w:p w14:paraId="3535F9C8" w14:textId="72BC471E" w:rsidR="00FA17A4" w:rsidRPr="00FA17A4" w:rsidRDefault="00D36770" w:rsidP="00FA17A4">
            <w:pPr>
              <w:pStyle w:val="ListParagraph"/>
              <w:numPr>
                <w:ilvl w:val="0"/>
                <w:numId w:val="3"/>
              </w:numPr>
              <w:tabs>
                <w:tab w:val="left" w:pos="561"/>
              </w:tabs>
              <w:rPr>
                <w:rFonts w:cs="Arial"/>
                <w:b/>
              </w:rPr>
            </w:pPr>
            <w:r w:rsidRPr="00FA17A4">
              <w:rPr>
                <w:rFonts w:cs="Arial"/>
                <w:b/>
              </w:rPr>
              <w:t xml:space="preserve">With Any Other Council Areas: </w:t>
            </w:r>
          </w:p>
          <w:p w14:paraId="639A1868" w14:textId="77777777" w:rsidR="00FA17A4" w:rsidRDefault="00FA17A4" w:rsidP="00FA17A4">
            <w:pPr>
              <w:tabs>
                <w:tab w:val="left" w:pos="561"/>
              </w:tabs>
              <w:rPr>
                <w:rFonts w:cs="Arial"/>
                <w:noProof/>
              </w:rPr>
            </w:pPr>
          </w:p>
          <w:p w14:paraId="638608E4" w14:textId="0DD82E29" w:rsidR="001D25EE" w:rsidRDefault="001D25EE" w:rsidP="001D25EE">
            <w:pPr>
              <w:rPr>
                <w:rFonts w:cs="Arial"/>
                <w:b/>
              </w:rPr>
            </w:pPr>
            <w:r>
              <w:rPr>
                <w:rFonts w:cs="Arial"/>
                <w:szCs w:val="24"/>
              </w:rPr>
              <w:t xml:space="preserve">Professional relationships with colleagues across the Council including (but not exclusive to) Welfare Rights, </w:t>
            </w:r>
            <w:r>
              <w:rPr>
                <w:rFonts w:cs="Arial"/>
                <w:noProof/>
              </w:rPr>
              <w:t>Hull Domestic Abuse Partnership, Adults and Children's Services, Occupational Therapy, Refugee Integration Service, Neighbourhood Nuisance Team and Environmental Protection, Customer</w:t>
            </w:r>
            <w:r>
              <w:rPr>
                <w:rFonts w:cs="Arial"/>
                <w:szCs w:val="24"/>
              </w:rPr>
              <w:t xml:space="preserve"> Experience and Waste Management.</w:t>
            </w:r>
          </w:p>
          <w:p w14:paraId="6CA03449" w14:textId="77777777" w:rsidR="00D36770" w:rsidRPr="00C45A0F" w:rsidRDefault="00D36770" w:rsidP="00F43C2C">
            <w:pPr>
              <w:tabs>
                <w:tab w:val="left" w:pos="561"/>
              </w:tabs>
              <w:rPr>
                <w:rFonts w:cs="Arial"/>
                <w:b/>
              </w:rPr>
            </w:pPr>
          </w:p>
          <w:p w14:paraId="6D5E22B3" w14:textId="4F662F54" w:rsidR="00FA17A4" w:rsidRPr="00FA17A4" w:rsidRDefault="00D36770" w:rsidP="00FA17A4">
            <w:pPr>
              <w:pStyle w:val="ListParagraph"/>
              <w:numPr>
                <w:ilvl w:val="0"/>
                <w:numId w:val="3"/>
              </w:numPr>
              <w:tabs>
                <w:tab w:val="left" w:pos="561"/>
              </w:tabs>
              <w:rPr>
                <w:rFonts w:cs="Arial"/>
                <w:b/>
              </w:rPr>
            </w:pPr>
            <w:r w:rsidRPr="00FA17A4">
              <w:rPr>
                <w:rFonts w:cs="Arial"/>
                <w:b/>
              </w:rPr>
              <w:t xml:space="preserve">With External Bodies to the Council: </w:t>
            </w:r>
          </w:p>
          <w:p w14:paraId="13187906" w14:textId="77777777" w:rsidR="00FA17A4" w:rsidRDefault="00FA17A4" w:rsidP="00FA17A4">
            <w:pPr>
              <w:tabs>
                <w:tab w:val="left" w:pos="561"/>
              </w:tabs>
              <w:rPr>
                <w:rFonts w:cs="Arial"/>
                <w:noProof/>
              </w:rPr>
            </w:pPr>
          </w:p>
          <w:p w14:paraId="5718F0EE" w14:textId="77777777" w:rsidR="004D53D7" w:rsidRDefault="004D53D7" w:rsidP="004D53D7">
            <w:pPr>
              <w:rPr>
                <w:rFonts w:cs="Arial"/>
                <w:szCs w:val="24"/>
              </w:rPr>
            </w:pPr>
            <w:r>
              <w:rPr>
                <w:rFonts w:cs="Arial"/>
                <w:szCs w:val="24"/>
              </w:rPr>
              <w:t>Liaising with private landlords, supported housing providers, customers’ families/friends, support providers, Citizens Advice, DWP, Probation, Police, Health, utility companies, suppliers etc.</w:t>
            </w:r>
          </w:p>
          <w:p w14:paraId="58B0DCAE" w14:textId="40919D45" w:rsidR="00222C34" w:rsidRPr="00C45A0F" w:rsidRDefault="00222C34" w:rsidP="004D53D7">
            <w:pPr>
              <w:rPr>
                <w:rFonts w:cs="Arial"/>
                <w:b/>
              </w:rPr>
            </w:pPr>
          </w:p>
        </w:tc>
      </w:tr>
    </w:tbl>
    <w:p w14:paraId="1A39276C" w14:textId="3A5546D1" w:rsidR="00460377" w:rsidRDefault="00460377" w:rsidP="00D36770">
      <w:pPr>
        <w:rPr>
          <w:rFonts w:cs="Arial"/>
        </w:rPr>
      </w:pPr>
    </w:p>
    <w:p w14:paraId="748A8887" w14:textId="13220246" w:rsidR="00222C34" w:rsidRDefault="00222C34" w:rsidP="00D36770">
      <w:pPr>
        <w:rPr>
          <w:rFonts w:cs="Arial"/>
        </w:rPr>
      </w:pPr>
    </w:p>
    <w:p w14:paraId="1ABDF4B9" w14:textId="68AD1CB1" w:rsidR="004B0776" w:rsidRDefault="004B0776" w:rsidP="00D36770">
      <w:pPr>
        <w:rPr>
          <w:rFonts w:cs="Arial"/>
        </w:rPr>
      </w:pPr>
    </w:p>
    <w:p w14:paraId="5432A371" w14:textId="35B50A88" w:rsidR="004B0776" w:rsidRDefault="004B0776" w:rsidP="00D36770">
      <w:pPr>
        <w:rPr>
          <w:rFonts w:cs="Arial"/>
        </w:rPr>
      </w:pPr>
    </w:p>
    <w:p w14:paraId="7D61CD22" w14:textId="2C07875D" w:rsidR="004B0776" w:rsidRDefault="004B0776" w:rsidP="00D36770">
      <w:pPr>
        <w:rPr>
          <w:rFonts w:cs="Arial"/>
        </w:rPr>
      </w:pPr>
    </w:p>
    <w:p w14:paraId="37E0D7EC" w14:textId="47C84A1B" w:rsidR="004B0776" w:rsidRDefault="004B0776" w:rsidP="00D36770">
      <w:pPr>
        <w:rPr>
          <w:rFonts w:cs="Arial"/>
        </w:rPr>
      </w:pPr>
    </w:p>
    <w:p w14:paraId="69CFD1B0" w14:textId="64AC2BA5" w:rsidR="004B0776" w:rsidRDefault="004B0776" w:rsidP="00D36770">
      <w:pPr>
        <w:rPr>
          <w:rFonts w:cs="Arial"/>
        </w:rPr>
      </w:pPr>
    </w:p>
    <w:p w14:paraId="3C13498F" w14:textId="77777777" w:rsidR="004B0776" w:rsidRDefault="004B0776" w:rsidP="00D36770">
      <w:pPr>
        <w:rPr>
          <w:rFonts w:cs="Arial"/>
        </w:rPr>
      </w:pPr>
    </w:p>
    <w:p w14:paraId="2425D8EA" w14:textId="5AFF4DCB" w:rsidR="00222C34" w:rsidRDefault="00222C34" w:rsidP="00D36770">
      <w:pPr>
        <w:rPr>
          <w:rFonts w:cs="Arial"/>
        </w:rPr>
      </w:pPr>
    </w:p>
    <w:p w14:paraId="0F584059" w14:textId="47A95F2A" w:rsidR="00222C34" w:rsidRDefault="00222C34" w:rsidP="00D36770">
      <w:pPr>
        <w:rPr>
          <w:rFonts w:cs="Arial"/>
        </w:rPr>
      </w:pPr>
    </w:p>
    <w:p w14:paraId="47B49703" w14:textId="5328EE3A" w:rsidR="00C25EEB" w:rsidRDefault="00C25EEB">
      <w:pPr>
        <w:spacing w:after="200" w:line="276" w:lineRule="auto"/>
        <w:rPr>
          <w:rFonts w:cs="Arial"/>
        </w:rPr>
      </w:pPr>
      <w:r>
        <w:rPr>
          <w:rFonts w:cs="Arial"/>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7"/>
        <w:gridCol w:w="504"/>
        <w:gridCol w:w="561"/>
        <w:gridCol w:w="561"/>
        <w:gridCol w:w="561"/>
        <w:gridCol w:w="561"/>
        <w:gridCol w:w="561"/>
        <w:gridCol w:w="2795"/>
      </w:tblGrid>
      <w:tr w:rsidR="00460377" w:rsidRPr="00460377" w14:paraId="733CAD99" w14:textId="77777777" w:rsidTr="00C25EEB">
        <w:trPr>
          <w:jc w:val="center"/>
        </w:trPr>
        <w:tc>
          <w:tcPr>
            <w:tcW w:w="10201" w:type="dxa"/>
            <w:gridSpan w:val="8"/>
            <w:shd w:val="clear" w:color="auto" w:fill="E0E0E0"/>
          </w:tcPr>
          <w:p w14:paraId="20302D0A" w14:textId="2C585DAD" w:rsidR="00460377" w:rsidRPr="00C25EEB" w:rsidRDefault="00460377" w:rsidP="00460377">
            <w:pPr>
              <w:rPr>
                <w:rFonts w:cs="Arial"/>
                <w:b/>
              </w:rPr>
            </w:pPr>
            <w:r w:rsidRPr="00460377">
              <w:rPr>
                <w:rFonts w:cs="Arial"/>
                <w:b/>
              </w:rPr>
              <w:lastRenderedPageBreak/>
              <w:t xml:space="preserve">ORGANISATION CHART: </w:t>
            </w:r>
          </w:p>
        </w:tc>
      </w:tr>
      <w:tr w:rsidR="00460377" w:rsidRPr="00460377" w14:paraId="684280B2" w14:textId="77777777" w:rsidTr="00C25EEB">
        <w:trPr>
          <w:jc w:val="center"/>
        </w:trPr>
        <w:tc>
          <w:tcPr>
            <w:tcW w:w="10201" w:type="dxa"/>
            <w:gridSpan w:val="8"/>
          </w:tcPr>
          <w:p w14:paraId="79DCC608" w14:textId="77777777" w:rsidR="00460377" w:rsidRPr="00460377" w:rsidRDefault="00460377" w:rsidP="00460377">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5F1355" w:rsidRPr="00616FCD" w14:paraId="73F8D28F" w14:textId="77777777" w:rsidTr="00381F92">
              <w:trPr>
                <w:jc w:val="center"/>
              </w:trPr>
              <w:tc>
                <w:tcPr>
                  <w:tcW w:w="3286" w:type="dxa"/>
                  <w:tcBorders>
                    <w:top w:val="nil"/>
                    <w:left w:val="nil"/>
                    <w:bottom w:val="nil"/>
                    <w:right w:val="nil"/>
                  </w:tcBorders>
                </w:tcPr>
                <w:p w14:paraId="6F4C1C17" w14:textId="77777777" w:rsidR="005F1355" w:rsidRPr="00616FCD" w:rsidRDefault="005F1355" w:rsidP="005F1355">
                  <w:pPr>
                    <w:spacing w:after="120"/>
                    <w:ind w:left="283"/>
                    <w:rPr>
                      <w:rFonts w:cs="Arial"/>
                      <w:b/>
                      <w:szCs w:val="24"/>
                    </w:rPr>
                  </w:pPr>
                </w:p>
              </w:tc>
              <w:tc>
                <w:tcPr>
                  <w:tcW w:w="567" w:type="dxa"/>
                  <w:tcBorders>
                    <w:top w:val="nil"/>
                    <w:left w:val="nil"/>
                    <w:bottom w:val="nil"/>
                    <w:right w:val="single" w:sz="4" w:space="0" w:color="auto"/>
                  </w:tcBorders>
                </w:tcPr>
                <w:p w14:paraId="55DE8588" w14:textId="77777777" w:rsidR="005F1355" w:rsidRPr="00616FCD" w:rsidRDefault="005F1355" w:rsidP="005F1355">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4B590E4" w14:textId="77777777" w:rsidR="005F1355" w:rsidRPr="00616FCD" w:rsidRDefault="005F1355" w:rsidP="005F1355">
                  <w:pPr>
                    <w:spacing w:after="120"/>
                    <w:ind w:left="283"/>
                    <w:jc w:val="center"/>
                    <w:rPr>
                      <w:rFonts w:cs="Arial"/>
                      <w:szCs w:val="24"/>
                    </w:rPr>
                  </w:pPr>
                  <w:r w:rsidRPr="00616FCD">
                    <w:rPr>
                      <w:rFonts w:cs="Arial"/>
                      <w:szCs w:val="24"/>
                    </w:rPr>
                    <w:t>Immediate Line Manager</w:t>
                  </w:r>
                </w:p>
                <w:p w14:paraId="56FA62B0" w14:textId="77777777" w:rsidR="005F1355" w:rsidRDefault="005F1355" w:rsidP="005F1355">
                  <w:pPr>
                    <w:jc w:val="center"/>
                  </w:pPr>
                  <w:r>
                    <w:t xml:space="preserve">Private Sector Access Team Leader </w:t>
                  </w:r>
                </w:p>
                <w:p w14:paraId="5EA8CF6E" w14:textId="77777777" w:rsidR="005F1355" w:rsidRDefault="005F1355" w:rsidP="005F1355">
                  <w:pPr>
                    <w:jc w:val="center"/>
                  </w:pPr>
                  <w:r>
                    <w:t>(Grade 8)</w:t>
                  </w:r>
                </w:p>
                <w:p w14:paraId="5484568A" w14:textId="0C8B4C4A" w:rsidR="005F1355" w:rsidRPr="00381F92" w:rsidRDefault="005F1355" w:rsidP="005F1355">
                  <w:pPr>
                    <w:jc w:val="center"/>
                  </w:pPr>
                </w:p>
              </w:tc>
            </w:tr>
            <w:tr w:rsidR="005F1355" w:rsidRPr="00616FCD" w14:paraId="2FCF47E8" w14:textId="77777777" w:rsidTr="00381F92">
              <w:trPr>
                <w:jc w:val="center"/>
              </w:trPr>
              <w:tc>
                <w:tcPr>
                  <w:tcW w:w="3286" w:type="dxa"/>
                  <w:tcBorders>
                    <w:top w:val="nil"/>
                    <w:left w:val="nil"/>
                    <w:bottom w:val="single" w:sz="4" w:space="0" w:color="auto"/>
                    <w:right w:val="nil"/>
                  </w:tcBorders>
                </w:tcPr>
                <w:p w14:paraId="2BB29D67" w14:textId="77777777" w:rsidR="005F1355" w:rsidRPr="00616FCD" w:rsidRDefault="005F1355" w:rsidP="005F1355">
                  <w:pPr>
                    <w:spacing w:after="120"/>
                    <w:ind w:left="283"/>
                    <w:rPr>
                      <w:rFonts w:cs="Arial"/>
                      <w:b/>
                      <w:szCs w:val="24"/>
                    </w:rPr>
                  </w:pPr>
                </w:p>
              </w:tc>
              <w:tc>
                <w:tcPr>
                  <w:tcW w:w="567" w:type="dxa"/>
                  <w:tcBorders>
                    <w:top w:val="nil"/>
                    <w:left w:val="nil"/>
                    <w:bottom w:val="nil"/>
                    <w:right w:val="nil"/>
                  </w:tcBorders>
                </w:tcPr>
                <w:p w14:paraId="7E4D5028" w14:textId="77777777" w:rsidR="005F1355" w:rsidRPr="00616FCD" w:rsidRDefault="005F1355" w:rsidP="005F1355">
                  <w:pPr>
                    <w:spacing w:after="120"/>
                    <w:ind w:left="283"/>
                    <w:rPr>
                      <w:rFonts w:cs="Arial"/>
                      <w:b/>
                      <w:szCs w:val="24"/>
                    </w:rPr>
                  </w:pPr>
                </w:p>
              </w:tc>
              <w:tc>
                <w:tcPr>
                  <w:tcW w:w="3287" w:type="dxa"/>
                  <w:tcBorders>
                    <w:top w:val="single" w:sz="4" w:space="0" w:color="auto"/>
                    <w:left w:val="nil"/>
                    <w:bottom w:val="single" w:sz="4" w:space="0" w:color="auto"/>
                    <w:right w:val="nil"/>
                  </w:tcBorders>
                </w:tcPr>
                <w:p w14:paraId="77090344" w14:textId="77777777" w:rsidR="005F1355" w:rsidRPr="00616FCD" w:rsidRDefault="005F1355" w:rsidP="005F1355">
                  <w:pPr>
                    <w:spacing w:after="120"/>
                    <w:ind w:left="283"/>
                    <w:rPr>
                      <w:rFonts w:cs="Arial"/>
                      <w:b/>
                      <w:szCs w:val="24"/>
                    </w:rPr>
                  </w:pPr>
                </w:p>
              </w:tc>
            </w:tr>
            <w:tr w:rsidR="005F1355" w:rsidRPr="00616FCD" w14:paraId="456BD0CF" w14:textId="77777777" w:rsidTr="00381F92">
              <w:trPr>
                <w:jc w:val="center"/>
              </w:trPr>
              <w:tc>
                <w:tcPr>
                  <w:tcW w:w="3286" w:type="dxa"/>
                  <w:tcBorders>
                    <w:top w:val="single" w:sz="4" w:space="0" w:color="auto"/>
                    <w:bottom w:val="single" w:sz="4" w:space="0" w:color="auto"/>
                  </w:tcBorders>
                </w:tcPr>
                <w:p w14:paraId="3E066107" w14:textId="77777777" w:rsidR="005F1355" w:rsidRPr="00616FCD" w:rsidRDefault="005F1355" w:rsidP="005F1355">
                  <w:pPr>
                    <w:spacing w:after="120"/>
                    <w:ind w:left="283"/>
                    <w:jc w:val="center"/>
                    <w:rPr>
                      <w:rFonts w:cs="Arial"/>
                      <w:szCs w:val="24"/>
                    </w:rPr>
                  </w:pPr>
                  <w:r w:rsidRPr="00616FCD">
                    <w:rPr>
                      <w:rFonts w:cs="Arial"/>
                      <w:szCs w:val="24"/>
                    </w:rPr>
                    <w:t>Other jobs (peers) that report to immediate line manager</w:t>
                  </w:r>
                </w:p>
                <w:p w14:paraId="15C529E7" w14:textId="620B62AD" w:rsidR="005F1355" w:rsidRPr="00616FCD" w:rsidRDefault="005F1355" w:rsidP="005F1355">
                  <w:pPr>
                    <w:spacing w:after="120"/>
                    <w:ind w:left="283"/>
                    <w:jc w:val="center"/>
                    <w:rPr>
                      <w:rFonts w:cs="Arial"/>
                      <w:b/>
                      <w:szCs w:val="24"/>
                    </w:rPr>
                  </w:pPr>
                  <w:r>
                    <w:rPr>
                      <w:rFonts w:cs="Arial"/>
                      <w:bCs/>
                    </w:rPr>
                    <w:t>None</w:t>
                  </w:r>
                </w:p>
              </w:tc>
              <w:tc>
                <w:tcPr>
                  <w:tcW w:w="567" w:type="dxa"/>
                  <w:tcBorders>
                    <w:top w:val="nil"/>
                    <w:bottom w:val="nil"/>
                    <w:right w:val="single" w:sz="4" w:space="0" w:color="auto"/>
                  </w:tcBorders>
                </w:tcPr>
                <w:p w14:paraId="47E54D06" w14:textId="77777777" w:rsidR="005F1355" w:rsidRPr="00616FCD" w:rsidRDefault="005F1355" w:rsidP="005F1355">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2C8AB4F" w14:textId="77777777" w:rsidR="005F1355" w:rsidRPr="00616FCD" w:rsidRDefault="005F1355" w:rsidP="005F1355">
                  <w:pPr>
                    <w:spacing w:after="120"/>
                    <w:ind w:left="283"/>
                    <w:jc w:val="center"/>
                    <w:rPr>
                      <w:rFonts w:cs="Arial"/>
                      <w:b/>
                      <w:szCs w:val="24"/>
                    </w:rPr>
                  </w:pPr>
                  <w:r w:rsidRPr="00616FCD">
                    <w:rPr>
                      <w:rFonts w:cs="Arial"/>
                      <w:b/>
                      <w:szCs w:val="24"/>
                    </w:rPr>
                    <w:t>This Position</w:t>
                  </w:r>
                </w:p>
                <w:p w14:paraId="793A33DA" w14:textId="77777777" w:rsidR="005F1355" w:rsidRDefault="005F1355" w:rsidP="005F1355">
                  <w:pPr>
                    <w:jc w:val="center"/>
                  </w:pPr>
                  <w:r>
                    <w:t>Private Sector Access Officer (Grade 7)</w:t>
                  </w:r>
                </w:p>
                <w:p w14:paraId="2760BE28" w14:textId="01B78A1D" w:rsidR="005F1355" w:rsidRPr="00616FCD" w:rsidRDefault="005F1355" w:rsidP="005F1355">
                  <w:pPr>
                    <w:jc w:val="center"/>
                    <w:rPr>
                      <w:rFonts w:cs="Arial"/>
                      <w:b/>
                      <w:szCs w:val="24"/>
                    </w:rPr>
                  </w:pPr>
                </w:p>
              </w:tc>
            </w:tr>
            <w:tr w:rsidR="005F1355" w:rsidRPr="00616FCD" w14:paraId="6784CD77" w14:textId="77777777" w:rsidTr="00381F92">
              <w:trPr>
                <w:jc w:val="center"/>
              </w:trPr>
              <w:tc>
                <w:tcPr>
                  <w:tcW w:w="3286" w:type="dxa"/>
                  <w:tcBorders>
                    <w:top w:val="single" w:sz="4" w:space="0" w:color="auto"/>
                    <w:left w:val="nil"/>
                    <w:bottom w:val="nil"/>
                    <w:right w:val="nil"/>
                  </w:tcBorders>
                </w:tcPr>
                <w:p w14:paraId="54366B97" w14:textId="77777777" w:rsidR="005F1355" w:rsidRPr="00616FCD" w:rsidRDefault="005F1355" w:rsidP="005F1355">
                  <w:pPr>
                    <w:spacing w:after="120"/>
                    <w:ind w:left="283"/>
                    <w:rPr>
                      <w:rFonts w:cs="Arial"/>
                      <w:b/>
                      <w:szCs w:val="24"/>
                    </w:rPr>
                  </w:pPr>
                </w:p>
              </w:tc>
              <w:tc>
                <w:tcPr>
                  <w:tcW w:w="567" w:type="dxa"/>
                  <w:tcBorders>
                    <w:top w:val="nil"/>
                    <w:left w:val="nil"/>
                    <w:bottom w:val="nil"/>
                    <w:right w:val="nil"/>
                  </w:tcBorders>
                </w:tcPr>
                <w:p w14:paraId="46CA6A41" w14:textId="77777777" w:rsidR="005F1355" w:rsidRPr="00616FCD" w:rsidRDefault="005F1355" w:rsidP="005F1355">
                  <w:pPr>
                    <w:spacing w:after="120"/>
                    <w:ind w:left="283"/>
                    <w:rPr>
                      <w:rFonts w:cs="Arial"/>
                      <w:b/>
                      <w:szCs w:val="24"/>
                    </w:rPr>
                  </w:pPr>
                </w:p>
              </w:tc>
              <w:tc>
                <w:tcPr>
                  <w:tcW w:w="3287" w:type="dxa"/>
                  <w:tcBorders>
                    <w:top w:val="single" w:sz="4" w:space="0" w:color="auto"/>
                    <w:left w:val="nil"/>
                    <w:bottom w:val="single" w:sz="4" w:space="0" w:color="auto"/>
                    <w:right w:val="nil"/>
                  </w:tcBorders>
                </w:tcPr>
                <w:p w14:paraId="5E5B16C1" w14:textId="77777777" w:rsidR="005F1355" w:rsidRPr="00616FCD" w:rsidRDefault="005F1355" w:rsidP="005F1355">
                  <w:pPr>
                    <w:spacing w:after="120"/>
                    <w:ind w:left="283"/>
                    <w:rPr>
                      <w:rFonts w:cs="Arial"/>
                      <w:b/>
                      <w:szCs w:val="24"/>
                    </w:rPr>
                  </w:pPr>
                </w:p>
              </w:tc>
            </w:tr>
            <w:tr w:rsidR="005F1355" w:rsidRPr="00616FCD" w14:paraId="41BFBF03" w14:textId="77777777" w:rsidTr="00381F92">
              <w:trPr>
                <w:jc w:val="center"/>
              </w:trPr>
              <w:tc>
                <w:tcPr>
                  <w:tcW w:w="3286" w:type="dxa"/>
                  <w:tcBorders>
                    <w:top w:val="nil"/>
                    <w:left w:val="nil"/>
                    <w:bottom w:val="nil"/>
                    <w:right w:val="nil"/>
                  </w:tcBorders>
                </w:tcPr>
                <w:p w14:paraId="6CCB48E3" w14:textId="77777777" w:rsidR="005F1355" w:rsidRPr="00616FCD" w:rsidRDefault="005F1355" w:rsidP="005F1355">
                  <w:pPr>
                    <w:spacing w:after="120"/>
                    <w:ind w:left="283"/>
                    <w:rPr>
                      <w:rFonts w:cs="Arial"/>
                      <w:b/>
                      <w:szCs w:val="24"/>
                    </w:rPr>
                  </w:pPr>
                </w:p>
              </w:tc>
              <w:tc>
                <w:tcPr>
                  <w:tcW w:w="567" w:type="dxa"/>
                  <w:tcBorders>
                    <w:top w:val="nil"/>
                    <w:left w:val="nil"/>
                    <w:bottom w:val="nil"/>
                    <w:right w:val="single" w:sz="4" w:space="0" w:color="auto"/>
                  </w:tcBorders>
                </w:tcPr>
                <w:p w14:paraId="4DB81391" w14:textId="77777777" w:rsidR="005F1355" w:rsidRPr="00616FCD" w:rsidRDefault="005F1355" w:rsidP="005F1355">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29D3791E" w14:textId="77777777" w:rsidR="005F1355" w:rsidRPr="00616FCD" w:rsidRDefault="005F1355" w:rsidP="005F1355">
                  <w:pPr>
                    <w:spacing w:after="120"/>
                    <w:ind w:left="283"/>
                    <w:jc w:val="center"/>
                    <w:rPr>
                      <w:rFonts w:cs="Arial"/>
                      <w:szCs w:val="24"/>
                    </w:rPr>
                  </w:pPr>
                  <w:r w:rsidRPr="00616FCD">
                    <w:rPr>
                      <w:rFonts w:cs="Arial"/>
                      <w:szCs w:val="24"/>
                    </w:rPr>
                    <w:t>Direct Reports</w:t>
                  </w:r>
                </w:p>
                <w:p w14:paraId="30DA4CC4" w14:textId="77777777" w:rsidR="005F1355" w:rsidRPr="00616FCD" w:rsidRDefault="005F1355" w:rsidP="005F1355">
                  <w:pPr>
                    <w:spacing w:after="120"/>
                    <w:ind w:left="283"/>
                    <w:jc w:val="center"/>
                    <w:rPr>
                      <w:rFonts w:cs="Arial"/>
                      <w:b/>
                      <w:szCs w:val="24"/>
                    </w:rPr>
                  </w:pPr>
                  <w:r>
                    <w:rPr>
                      <w:rFonts w:cs="Arial"/>
                      <w:szCs w:val="24"/>
                    </w:rPr>
                    <w:t>None</w:t>
                  </w:r>
                </w:p>
              </w:tc>
            </w:tr>
          </w:tbl>
          <w:p w14:paraId="4FD98EA7" w14:textId="1B318378" w:rsidR="00460377" w:rsidRPr="00460377" w:rsidRDefault="00460377" w:rsidP="00460377">
            <w:pPr>
              <w:rPr>
                <w:rFonts w:cs="Arial"/>
                <w:b/>
              </w:rPr>
            </w:pPr>
          </w:p>
        </w:tc>
      </w:tr>
      <w:tr w:rsidR="00D36770" w:rsidRPr="00C45A0F" w14:paraId="766110AF" w14:textId="77777777" w:rsidTr="00C25EEB">
        <w:tblPrEx>
          <w:jc w:val="left"/>
          <w:tblBorders>
            <w:insideH w:val="none" w:sz="0" w:space="0" w:color="auto"/>
            <w:insideV w:val="none" w:sz="0" w:space="0" w:color="auto"/>
          </w:tblBorders>
        </w:tblPrEx>
        <w:trPr>
          <w:trHeight w:val="356"/>
        </w:trPr>
        <w:tc>
          <w:tcPr>
            <w:tcW w:w="4097" w:type="dxa"/>
            <w:vMerge w:val="restart"/>
            <w:tcBorders>
              <w:top w:val="single" w:sz="4" w:space="0" w:color="auto"/>
              <w:right w:val="single" w:sz="4" w:space="0" w:color="auto"/>
            </w:tcBorders>
            <w:shd w:val="clear" w:color="auto" w:fill="E0E0E0"/>
          </w:tcPr>
          <w:p w14:paraId="369AAEA2" w14:textId="77777777" w:rsidR="00D36770" w:rsidRPr="000239C9" w:rsidRDefault="00D36770" w:rsidP="00F43C2C">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672A4FF2" w14:textId="77777777" w:rsidR="00D36770" w:rsidRPr="00671F17" w:rsidRDefault="00D36770" w:rsidP="00F43C2C">
            <w:pPr>
              <w:jc w:val="center"/>
              <w:rPr>
                <w:rFonts w:cs="Arial"/>
                <w:b/>
                <w:i/>
              </w:rPr>
            </w:pPr>
            <w:r w:rsidRPr="00671F17">
              <w:rPr>
                <w:rFonts w:cs="Arial"/>
                <w:b/>
                <w:i/>
              </w:rPr>
              <w:t>Tick relevant level for each category</w:t>
            </w:r>
          </w:p>
        </w:tc>
        <w:tc>
          <w:tcPr>
            <w:tcW w:w="2795" w:type="dxa"/>
            <w:tcBorders>
              <w:top w:val="single" w:sz="4" w:space="0" w:color="auto"/>
              <w:left w:val="single" w:sz="4" w:space="0" w:color="auto"/>
              <w:bottom w:val="single" w:sz="4" w:space="0" w:color="auto"/>
            </w:tcBorders>
            <w:shd w:val="clear" w:color="auto" w:fill="E0E0E0"/>
          </w:tcPr>
          <w:p w14:paraId="5D49E19C" w14:textId="77777777" w:rsidR="00D36770" w:rsidRPr="00786EBB" w:rsidRDefault="00D36770" w:rsidP="00F43C2C">
            <w:pPr>
              <w:jc w:val="center"/>
              <w:rPr>
                <w:rFonts w:cs="Arial"/>
                <w:b/>
              </w:rPr>
            </w:pPr>
          </w:p>
        </w:tc>
      </w:tr>
      <w:tr w:rsidR="00D36770" w:rsidRPr="00C45A0F" w14:paraId="070B45CC" w14:textId="77777777" w:rsidTr="00C25EEB">
        <w:tblPrEx>
          <w:jc w:val="left"/>
          <w:tblBorders>
            <w:insideH w:val="none" w:sz="0" w:space="0" w:color="auto"/>
            <w:insideV w:val="none" w:sz="0" w:space="0" w:color="auto"/>
          </w:tblBorders>
        </w:tblPrEx>
        <w:trPr>
          <w:cantSplit/>
          <w:trHeight w:val="1958"/>
        </w:trPr>
        <w:tc>
          <w:tcPr>
            <w:tcW w:w="4097" w:type="dxa"/>
            <w:vMerge/>
            <w:tcBorders>
              <w:bottom w:val="single" w:sz="4" w:space="0" w:color="auto"/>
              <w:right w:val="single" w:sz="4" w:space="0" w:color="auto"/>
            </w:tcBorders>
            <w:shd w:val="clear" w:color="auto" w:fill="E0E0E0"/>
          </w:tcPr>
          <w:p w14:paraId="04CA02D0" w14:textId="77777777" w:rsidR="00D36770" w:rsidRPr="000239C9" w:rsidRDefault="00D36770" w:rsidP="00F43C2C">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DA9524" w14:textId="77777777" w:rsidR="00D36770" w:rsidRPr="00786EBB" w:rsidRDefault="00D36770" w:rsidP="00F43C2C">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0986D07" w14:textId="77777777" w:rsidR="00D36770" w:rsidRPr="00786EBB" w:rsidRDefault="00D36770" w:rsidP="00F43C2C">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29B9569" w14:textId="77777777" w:rsidR="00D36770" w:rsidRPr="00786EBB" w:rsidRDefault="00D36770" w:rsidP="00F43C2C">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5BFBE41" w14:textId="77777777" w:rsidR="00D36770" w:rsidRPr="00786EBB" w:rsidRDefault="00D36770" w:rsidP="00F43C2C">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7F286AD" w14:textId="77777777" w:rsidR="00D36770" w:rsidRPr="00786EBB" w:rsidRDefault="00D36770" w:rsidP="00F43C2C">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E256421" w14:textId="77777777" w:rsidR="00D36770" w:rsidRPr="00786EBB" w:rsidRDefault="00D36770" w:rsidP="00F43C2C">
            <w:pPr>
              <w:ind w:left="113" w:right="113"/>
              <w:rPr>
                <w:rFonts w:cs="Arial"/>
                <w:b/>
              </w:rPr>
            </w:pPr>
            <w:r w:rsidRPr="00786EBB">
              <w:rPr>
                <w:rFonts w:cs="Arial"/>
                <w:b/>
              </w:rPr>
              <w:t>Intense</w:t>
            </w:r>
          </w:p>
        </w:tc>
        <w:tc>
          <w:tcPr>
            <w:tcW w:w="2795" w:type="dxa"/>
            <w:tcBorders>
              <w:top w:val="single" w:sz="4" w:space="0" w:color="auto"/>
              <w:left w:val="single" w:sz="4" w:space="0" w:color="auto"/>
              <w:bottom w:val="single" w:sz="4" w:space="0" w:color="auto"/>
            </w:tcBorders>
            <w:shd w:val="clear" w:color="auto" w:fill="E0E0E0"/>
          </w:tcPr>
          <w:p w14:paraId="0B7F1232" w14:textId="77777777" w:rsidR="00D36770" w:rsidRDefault="00D36770" w:rsidP="00F43C2C">
            <w:pPr>
              <w:rPr>
                <w:rFonts w:cs="Arial"/>
                <w:b/>
              </w:rPr>
            </w:pPr>
          </w:p>
          <w:p w14:paraId="24E9B13A" w14:textId="77777777" w:rsidR="00D36770" w:rsidRDefault="00D36770" w:rsidP="00F43C2C">
            <w:pPr>
              <w:rPr>
                <w:rFonts w:cs="Arial"/>
                <w:b/>
              </w:rPr>
            </w:pPr>
          </w:p>
          <w:p w14:paraId="3440C63A" w14:textId="77777777" w:rsidR="00D36770" w:rsidRDefault="00D36770" w:rsidP="00F43C2C">
            <w:pPr>
              <w:rPr>
                <w:rFonts w:cs="Arial"/>
                <w:b/>
              </w:rPr>
            </w:pPr>
          </w:p>
          <w:p w14:paraId="340175D7" w14:textId="77777777" w:rsidR="00D36770" w:rsidRDefault="00D36770" w:rsidP="00F43C2C">
            <w:pPr>
              <w:rPr>
                <w:rFonts w:cs="Arial"/>
                <w:b/>
              </w:rPr>
            </w:pPr>
          </w:p>
          <w:p w14:paraId="3712799F" w14:textId="77777777" w:rsidR="00D36770" w:rsidRDefault="00D36770" w:rsidP="00F43C2C">
            <w:pPr>
              <w:rPr>
                <w:rFonts w:cs="Arial"/>
                <w:b/>
              </w:rPr>
            </w:pPr>
          </w:p>
          <w:p w14:paraId="5AD08B4C" w14:textId="77777777" w:rsidR="00D36770" w:rsidRDefault="00D36770" w:rsidP="00F43C2C">
            <w:pPr>
              <w:rPr>
                <w:rFonts w:cs="Arial"/>
                <w:b/>
              </w:rPr>
            </w:pPr>
            <w:r>
              <w:rPr>
                <w:rFonts w:cs="Arial"/>
                <w:b/>
              </w:rPr>
              <w:t xml:space="preserve">Supporting Information </w:t>
            </w:r>
          </w:p>
          <w:p w14:paraId="0D7CC7D7" w14:textId="77777777" w:rsidR="00D36770" w:rsidRPr="00786EBB" w:rsidRDefault="00D36770" w:rsidP="00F43C2C">
            <w:pPr>
              <w:rPr>
                <w:rFonts w:cs="Arial"/>
                <w:b/>
              </w:rPr>
            </w:pPr>
            <w:r>
              <w:rPr>
                <w:rFonts w:cs="Arial"/>
                <w:b/>
              </w:rPr>
              <w:t>(if applicable)</w:t>
            </w:r>
          </w:p>
        </w:tc>
      </w:tr>
      <w:tr w:rsidR="00222C34" w:rsidRPr="00C45A0F" w14:paraId="0EFC9DE0" w14:textId="77777777" w:rsidTr="00C25EEB">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5681498C" w14:textId="77777777" w:rsidR="00222C34" w:rsidRPr="000239C9" w:rsidRDefault="00222C34" w:rsidP="00222C34">
            <w:pPr>
              <w:rPr>
                <w:rFonts w:cs="Arial"/>
                <w:b/>
              </w:rPr>
            </w:pPr>
            <w:r w:rsidRPr="000239C9">
              <w:rPr>
                <w:rFonts w:cs="Arial"/>
                <w:b/>
              </w:rPr>
              <w:t>PHYSICAL DEMANDS:</w:t>
            </w:r>
          </w:p>
          <w:p w14:paraId="38EF60AB" w14:textId="77777777" w:rsidR="00222C34" w:rsidRPr="00C45A0F" w:rsidRDefault="00222C34" w:rsidP="00222C3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14:paraId="3A1C9940" w14:textId="72C9BC01" w:rsidR="00222C34" w:rsidRPr="00604C9E" w:rsidRDefault="00222C34" w:rsidP="00222C34">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62FF6F3" w14:textId="403E715E" w:rsidR="00222C34" w:rsidRPr="00C45A0F" w:rsidRDefault="00222C34" w:rsidP="00222C34">
            <w:pPr>
              <w:rPr>
                <w:rFonts w:cs="Arial"/>
              </w:rPr>
            </w:pPr>
            <w:r>
              <w:rPr>
                <w:rFonts w:cs="Arial"/>
                <w:b/>
              </w:rPr>
              <w:fldChar w:fldCharType="begin">
                <w:ffData>
                  <w:name w:val="Check2"/>
                  <w:enabled/>
                  <w:calcOnExit w:val="0"/>
                  <w:checkBox>
                    <w:sizeAuto/>
                    <w:default w:val="0"/>
                  </w:checkBox>
                </w:ffData>
              </w:fldChar>
            </w:r>
            <w:bookmarkStart w:id="0" w:name="Check2"/>
            <w:r>
              <w:rPr>
                <w:rFonts w:cs="Arial"/>
                <w:b/>
              </w:rPr>
              <w:instrText xml:space="preserve"> FORMCHECKBOX </w:instrText>
            </w:r>
            <w:r w:rsidR="00987185">
              <w:rPr>
                <w:rFonts w:cs="Arial"/>
                <w:b/>
              </w:rPr>
            </w:r>
            <w:r w:rsidR="00987185">
              <w:rPr>
                <w:rFonts w:cs="Arial"/>
                <w:b/>
              </w:rPr>
              <w:fldChar w:fldCharType="separate"/>
            </w:r>
            <w:r>
              <w:fldChar w:fldCharType="end"/>
            </w:r>
            <w:bookmarkEnd w:id="0"/>
          </w:p>
        </w:tc>
        <w:tc>
          <w:tcPr>
            <w:tcW w:w="561" w:type="dxa"/>
            <w:tcBorders>
              <w:top w:val="single" w:sz="4" w:space="0" w:color="auto"/>
              <w:left w:val="single" w:sz="4" w:space="0" w:color="auto"/>
              <w:bottom w:val="single" w:sz="4" w:space="0" w:color="auto"/>
              <w:right w:val="single" w:sz="4" w:space="0" w:color="auto"/>
            </w:tcBorders>
            <w:vAlign w:val="center"/>
          </w:tcPr>
          <w:p w14:paraId="2921CC27" w14:textId="368FF87E" w:rsidR="00222C34" w:rsidRPr="00C45A0F" w:rsidRDefault="00222C34" w:rsidP="00222C34">
            <w:pPr>
              <w:rPr>
                <w:rFonts w:cs="Arial"/>
              </w:rPr>
            </w:pPr>
            <w:r>
              <w:rPr>
                <w:rFonts w:cs="Arial"/>
                <w:b/>
              </w:rPr>
              <w:fldChar w:fldCharType="begin">
                <w:ffData>
                  <w:name w:val="Check1"/>
                  <w:enabled/>
                  <w:calcOnExit w:val="0"/>
                  <w:checkBox>
                    <w:sizeAuto/>
                    <w:default w:val="1"/>
                  </w:checkBox>
                </w:ffData>
              </w:fldChar>
            </w:r>
            <w:bookmarkStart w:id="1" w:name="Check1"/>
            <w:r>
              <w:rPr>
                <w:rFonts w:cs="Arial"/>
                <w:b/>
              </w:rPr>
              <w:instrText xml:space="preserve"> FORMCHECKBOX </w:instrText>
            </w:r>
            <w:r w:rsidR="00987185">
              <w:rPr>
                <w:rFonts w:cs="Arial"/>
                <w:b/>
              </w:rPr>
            </w:r>
            <w:r w:rsidR="00987185">
              <w:rPr>
                <w:rFonts w:cs="Arial"/>
                <w:b/>
              </w:rPr>
              <w:fldChar w:fldCharType="separate"/>
            </w:r>
            <w:r>
              <w:fldChar w:fldCharType="end"/>
            </w:r>
            <w:bookmarkEnd w:id="1"/>
          </w:p>
        </w:tc>
        <w:tc>
          <w:tcPr>
            <w:tcW w:w="561" w:type="dxa"/>
            <w:tcBorders>
              <w:top w:val="single" w:sz="4" w:space="0" w:color="auto"/>
              <w:left w:val="single" w:sz="4" w:space="0" w:color="auto"/>
              <w:bottom w:val="single" w:sz="4" w:space="0" w:color="auto"/>
              <w:right w:val="single" w:sz="4" w:space="0" w:color="auto"/>
            </w:tcBorders>
            <w:vAlign w:val="center"/>
          </w:tcPr>
          <w:p w14:paraId="10A1C206" w14:textId="4C3CCF57" w:rsidR="00222C34" w:rsidRPr="00C45A0F" w:rsidRDefault="00222C34" w:rsidP="00222C34">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89D0918" w14:textId="53EB2714" w:rsidR="00222C34" w:rsidRPr="00C45A0F" w:rsidRDefault="00222C34" w:rsidP="00222C34">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1B09B14B" w14:textId="7F47085F" w:rsidR="00222C34" w:rsidRPr="0090157A" w:rsidRDefault="00222C34" w:rsidP="00222C34">
            <w:pPr>
              <w:rPr>
                <w:rFonts w:cs="Arial"/>
                <w:sz w:val="20"/>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2795" w:type="dxa"/>
            <w:tcBorders>
              <w:top w:val="single" w:sz="4" w:space="0" w:color="auto"/>
              <w:left w:val="single" w:sz="4" w:space="0" w:color="auto"/>
              <w:bottom w:val="single" w:sz="4" w:space="0" w:color="auto"/>
            </w:tcBorders>
          </w:tcPr>
          <w:p w14:paraId="7513ADBA" w14:textId="5AF636B8" w:rsidR="00222C34" w:rsidRPr="00C45A0F" w:rsidRDefault="009B44B6" w:rsidP="00222C34">
            <w:pPr>
              <w:rPr>
                <w:rFonts w:cs="Arial"/>
              </w:rPr>
            </w:pPr>
            <w:r>
              <w:rPr>
                <w:rFonts w:cs="Arial"/>
              </w:rPr>
              <w:t>Carrying of laptop and paperwork.  Moving/lifting involved may be required in furnished properties.</w:t>
            </w:r>
          </w:p>
        </w:tc>
      </w:tr>
      <w:tr w:rsidR="009B44B6" w:rsidRPr="00C45A0F" w14:paraId="09690E4E" w14:textId="77777777" w:rsidTr="00C25EEB">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0C416408" w14:textId="77777777" w:rsidR="009B44B6" w:rsidRPr="000239C9" w:rsidRDefault="009B44B6" w:rsidP="009B44B6">
            <w:pPr>
              <w:rPr>
                <w:rFonts w:cs="Arial"/>
                <w:b/>
              </w:rPr>
            </w:pPr>
            <w:r w:rsidRPr="000239C9">
              <w:rPr>
                <w:rFonts w:cs="Arial"/>
                <w:b/>
              </w:rPr>
              <w:t>WORKING CONDITIONS:</w:t>
            </w:r>
          </w:p>
          <w:p w14:paraId="43A74F96" w14:textId="77777777" w:rsidR="009B44B6" w:rsidRPr="00C45A0F" w:rsidRDefault="009B44B6" w:rsidP="009B44B6">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14:paraId="4B30CCE0" w14:textId="2BD0D7F3" w:rsidR="009B44B6" w:rsidRPr="00604C9E" w:rsidRDefault="009B44B6" w:rsidP="009B44B6">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A3098E6" w14:textId="45C0CD40" w:rsidR="009B44B6" w:rsidRPr="00EB671B" w:rsidRDefault="009B44B6" w:rsidP="009B44B6">
            <w:pPr>
              <w:rPr>
                <w:rFonts w:cs="Arial"/>
              </w:rPr>
            </w:pPr>
            <w:r>
              <w:rPr>
                <w:rFonts w:cs="Arial"/>
                <w:b/>
              </w:rPr>
              <w:fldChar w:fldCharType="begin">
                <w:ffData>
                  <w:name w:val="Check2"/>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5667C22" w14:textId="3A38084A" w:rsidR="009B44B6" w:rsidRPr="00C45A0F" w:rsidRDefault="004D53D7" w:rsidP="009B44B6">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7B4F040" w14:textId="726512B2" w:rsidR="009B44B6" w:rsidRPr="00C45A0F" w:rsidRDefault="004D53D7" w:rsidP="009B44B6">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371C788" w14:textId="0CB8D19F" w:rsidR="009B44B6" w:rsidRPr="00C45A0F" w:rsidRDefault="009B44B6" w:rsidP="009B44B6">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94E7B82" w14:textId="77777777" w:rsidR="009B44B6" w:rsidRDefault="009B44B6" w:rsidP="009B44B6">
            <w:pPr>
              <w:jc w:val="center"/>
              <w:rPr>
                <w:rFonts w:cs="Arial"/>
              </w:rPr>
            </w:pPr>
          </w:p>
          <w:p w14:paraId="42E4ED4A" w14:textId="77777777" w:rsidR="009B44B6" w:rsidRDefault="009B44B6" w:rsidP="009B44B6">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p w14:paraId="43211112" w14:textId="77777777" w:rsidR="009B44B6" w:rsidRPr="0090157A" w:rsidRDefault="009B44B6" w:rsidP="009B44B6">
            <w:pPr>
              <w:rPr>
                <w:rFonts w:cs="Arial"/>
                <w:sz w:val="20"/>
              </w:rPr>
            </w:pPr>
          </w:p>
        </w:tc>
        <w:tc>
          <w:tcPr>
            <w:tcW w:w="2795" w:type="dxa"/>
            <w:tcBorders>
              <w:top w:val="single" w:sz="4" w:space="0" w:color="auto"/>
              <w:left w:val="single" w:sz="4" w:space="0" w:color="auto"/>
              <w:bottom w:val="single" w:sz="4" w:space="0" w:color="auto"/>
            </w:tcBorders>
          </w:tcPr>
          <w:p w14:paraId="6698A7C5" w14:textId="3CF3F43A" w:rsidR="009B44B6" w:rsidRPr="004B0776" w:rsidRDefault="004B0776" w:rsidP="009B44B6">
            <w:pPr>
              <w:rPr>
                <w:rFonts w:cs="Arial"/>
                <w:szCs w:val="24"/>
              </w:rPr>
            </w:pPr>
            <w:r>
              <w:t xml:space="preserve"> </w:t>
            </w:r>
            <w:r w:rsidR="006E237E">
              <w:t xml:space="preserve">Will encounter </w:t>
            </w:r>
            <w:r w:rsidRPr="00B77FCE">
              <w:rPr>
                <w:rFonts w:cs="Arial"/>
                <w:szCs w:val="24"/>
              </w:rPr>
              <w:t>damp issues, dirt, dust, drug paraphernalia, unpleasant smells, human and animal excrement</w:t>
            </w:r>
            <w:r>
              <w:rPr>
                <w:rFonts w:cs="Arial"/>
                <w:szCs w:val="24"/>
              </w:rPr>
              <w:t xml:space="preserve"> and animals</w:t>
            </w:r>
            <w:r w:rsidRPr="00B77FCE">
              <w:rPr>
                <w:rFonts w:cs="Arial"/>
                <w:szCs w:val="24"/>
              </w:rPr>
              <w:t>.</w:t>
            </w:r>
            <w:r w:rsidR="005F1355">
              <w:rPr>
                <w:rFonts w:cs="Arial"/>
                <w:szCs w:val="24"/>
              </w:rPr>
              <w:t xml:space="preserve">  Customers may be verbally aggressive.</w:t>
            </w:r>
          </w:p>
        </w:tc>
      </w:tr>
      <w:tr w:rsidR="009B44B6" w:rsidRPr="00C45A0F" w14:paraId="201A10E2" w14:textId="77777777" w:rsidTr="00C25EEB">
        <w:tblPrEx>
          <w:jc w:val="left"/>
          <w:tblBorders>
            <w:insideH w:val="none" w:sz="0" w:space="0" w:color="auto"/>
            <w:insideV w:val="none" w:sz="0" w:space="0" w:color="auto"/>
          </w:tblBorders>
        </w:tblPrEx>
        <w:tc>
          <w:tcPr>
            <w:tcW w:w="4097" w:type="dxa"/>
            <w:tcBorders>
              <w:top w:val="single" w:sz="4" w:space="0" w:color="auto"/>
              <w:right w:val="single" w:sz="4" w:space="0" w:color="auto"/>
            </w:tcBorders>
          </w:tcPr>
          <w:p w14:paraId="1E5682BB" w14:textId="77777777" w:rsidR="009B44B6" w:rsidRPr="000239C9" w:rsidRDefault="009B44B6" w:rsidP="009B44B6">
            <w:pPr>
              <w:rPr>
                <w:rFonts w:cs="Arial"/>
                <w:b/>
              </w:rPr>
            </w:pPr>
            <w:r w:rsidRPr="000239C9">
              <w:rPr>
                <w:rFonts w:cs="Arial"/>
                <w:b/>
              </w:rPr>
              <w:t>EMOTIONAL DEMANDS:</w:t>
            </w:r>
          </w:p>
          <w:p w14:paraId="77E202D7" w14:textId="77777777" w:rsidR="009B44B6" w:rsidRPr="00C45A0F" w:rsidRDefault="009B44B6" w:rsidP="009B44B6">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14:paraId="3493FA2D" w14:textId="4B008953" w:rsidR="009B44B6" w:rsidRPr="00C45A0F" w:rsidRDefault="009B44B6" w:rsidP="009B44B6">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BF164CB" w14:textId="6EA11F06" w:rsidR="009B44B6" w:rsidRPr="00C45A0F" w:rsidRDefault="009B44B6" w:rsidP="009B44B6">
            <w:pPr>
              <w:rPr>
                <w:rFonts w:cs="Arial"/>
              </w:rPr>
            </w:pPr>
            <w:r>
              <w:rPr>
                <w:rFonts w:cs="Arial"/>
                <w:b/>
              </w:rPr>
              <w:fldChar w:fldCharType="begin">
                <w:ffData>
                  <w:name w:val="Check2"/>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7C8946F" w14:textId="6EB95CE7" w:rsidR="009B44B6" w:rsidRPr="00604C9E" w:rsidRDefault="009B44B6" w:rsidP="009B44B6">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4F33FF1" w14:textId="5AB1DB80" w:rsidR="009B44B6" w:rsidRPr="00C45A0F" w:rsidRDefault="00E57EAC" w:rsidP="009B44B6">
            <w:pPr>
              <w:rPr>
                <w:rFonts w:cs="Arial"/>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2E8BD52" w14:textId="0158BB65" w:rsidR="009B44B6" w:rsidRPr="00C45A0F" w:rsidRDefault="00E57EAC" w:rsidP="009B44B6">
            <w:pPr>
              <w:rPr>
                <w:rFonts w:cs="Arial"/>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55B3B22D" w14:textId="439F0BDF" w:rsidR="009B44B6" w:rsidRPr="00C45A0F" w:rsidRDefault="009B44B6" w:rsidP="009B44B6">
            <w:pP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2795" w:type="dxa"/>
            <w:tcBorders>
              <w:top w:val="single" w:sz="4" w:space="0" w:color="auto"/>
              <w:left w:val="single" w:sz="4" w:space="0" w:color="auto"/>
              <w:bottom w:val="single" w:sz="4" w:space="0" w:color="auto"/>
            </w:tcBorders>
          </w:tcPr>
          <w:p w14:paraId="69C75BCF" w14:textId="7DEBA97E" w:rsidR="009B44B6" w:rsidRPr="00C45A0F" w:rsidRDefault="00E57EAC" w:rsidP="00772037">
            <w:pPr>
              <w:spacing w:after="240"/>
              <w:rPr>
                <w:rFonts w:cs="Arial"/>
              </w:rPr>
            </w:pPr>
            <w:r>
              <w:rPr>
                <w:rFonts w:cs="Arial"/>
                <w:szCs w:val="24"/>
              </w:rPr>
              <w:t>Customer base includes clients experiencing trauma, addiction</w:t>
            </w:r>
            <w:r w:rsidR="00772037">
              <w:rPr>
                <w:rFonts w:cs="Arial"/>
                <w:szCs w:val="24"/>
              </w:rPr>
              <w:t xml:space="preserve">, mental ill-health, domestic </w:t>
            </w:r>
            <w:proofErr w:type="gramStart"/>
            <w:r w:rsidR="00772037">
              <w:rPr>
                <w:rFonts w:cs="Arial"/>
                <w:szCs w:val="24"/>
              </w:rPr>
              <w:t>abuse</w:t>
            </w:r>
            <w:proofErr w:type="gramEnd"/>
            <w:r>
              <w:rPr>
                <w:rFonts w:cs="Arial"/>
                <w:szCs w:val="24"/>
              </w:rPr>
              <w:t xml:space="preserve"> and those who can be hard to engage and/or present with challenging behaviour</w:t>
            </w:r>
            <w:r>
              <w:rPr>
                <w:rFonts w:cs="Arial"/>
              </w:rPr>
              <w:t xml:space="preserve"> (emotional, obstructive</w:t>
            </w:r>
            <w:r w:rsidR="00BE158C">
              <w:rPr>
                <w:rFonts w:cs="Arial"/>
              </w:rPr>
              <w:t xml:space="preserve"> </w:t>
            </w:r>
            <w:r>
              <w:rPr>
                <w:rFonts w:cs="Arial"/>
              </w:rPr>
              <w:t>and hostile).</w:t>
            </w:r>
            <w:r w:rsidR="00772037">
              <w:rPr>
                <w:rFonts w:cs="Arial"/>
              </w:rPr>
              <w:t xml:space="preserve">  </w:t>
            </w:r>
          </w:p>
        </w:tc>
      </w:tr>
    </w:tbl>
    <w:p w14:paraId="23066B2C" w14:textId="77777777" w:rsidR="00D36770" w:rsidRDefault="00D36770" w:rsidP="00D36770">
      <w:pPr>
        <w:rPr>
          <w:rFonts w:cs="Arial"/>
        </w:rPr>
      </w:pP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208"/>
      </w:tblGrid>
      <w:tr w:rsidR="00D36770" w:rsidRPr="007543ED" w14:paraId="13A66F0C" w14:textId="77777777" w:rsidTr="00460377">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484A2BE2" w14:textId="77777777" w:rsidR="00D36770" w:rsidRDefault="00D36770" w:rsidP="00F43C2C">
            <w:pPr>
              <w:jc w:val="center"/>
              <w:rPr>
                <w:rFonts w:cs="Arial"/>
                <w:b/>
                <w:sz w:val="36"/>
                <w:szCs w:val="36"/>
              </w:rPr>
            </w:pPr>
          </w:p>
          <w:p w14:paraId="60826015" w14:textId="77777777" w:rsidR="00D36770" w:rsidRPr="00C45A0F" w:rsidRDefault="00D36770" w:rsidP="00F43C2C">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4ACDD73" w14:textId="77777777" w:rsidR="00D36770" w:rsidRPr="00945FF9" w:rsidRDefault="00D36770" w:rsidP="00F43C2C">
            <w:pPr>
              <w:rPr>
                <w:rFonts w:cs="Arial"/>
                <w:b/>
              </w:rPr>
            </w:pPr>
            <w:r w:rsidRPr="00945FF9">
              <w:rPr>
                <w:rFonts w:cs="Arial"/>
                <w:b/>
              </w:rPr>
              <w:t>Tick relevant column</w:t>
            </w:r>
          </w:p>
        </w:tc>
        <w:tc>
          <w:tcPr>
            <w:tcW w:w="1208" w:type="dxa"/>
            <w:tcBorders>
              <w:top w:val="single" w:sz="4" w:space="0" w:color="auto"/>
              <w:left w:val="single" w:sz="4" w:space="0" w:color="auto"/>
              <w:bottom w:val="single" w:sz="4" w:space="0" w:color="auto"/>
            </w:tcBorders>
            <w:shd w:val="clear" w:color="auto" w:fill="D9D9D9"/>
          </w:tcPr>
          <w:p w14:paraId="76B833C1" w14:textId="77777777" w:rsidR="00D36770" w:rsidRPr="007543ED" w:rsidRDefault="00D36770" w:rsidP="00F43C2C">
            <w:pPr>
              <w:rPr>
                <w:rFonts w:cs="Arial"/>
                <w:b/>
              </w:rPr>
            </w:pPr>
            <w:r w:rsidRPr="007543ED">
              <w:rPr>
                <w:rFonts w:cs="Arial"/>
                <w:b/>
              </w:rPr>
              <w:t>List code/s*</w:t>
            </w:r>
          </w:p>
        </w:tc>
      </w:tr>
      <w:tr w:rsidR="00D36770" w:rsidRPr="00C45A0F" w14:paraId="79A17891" w14:textId="77777777" w:rsidTr="00460377">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72FEE39E" w14:textId="77777777" w:rsidR="00D36770" w:rsidRPr="00EC2610" w:rsidRDefault="00D36770" w:rsidP="00F43C2C">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376F1072" w14:textId="77777777" w:rsidR="00D36770" w:rsidRPr="007F4BB8" w:rsidRDefault="00D36770" w:rsidP="00F43C2C">
            <w:pPr>
              <w:rPr>
                <w:rFonts w:cs="Arial"/>
                <w:i/>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3AD6BC8E" w14:textId="77777777" w:rsidR="00D36770" w:rsidRPr="00671F17" w:rsidRDefault="00D36770" w:rsidP="00F43C2C">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B0C76F1" w14:textId="77777777" w:rsidR="00D36770" w:rsidRPr="00671F17" w:rsidRDefault="00D36770" w:rsidP="00F43C2C">
            <w:pPr>
              <w:ind w:left="113" w:right="113"/>
              <w:rPr>
                <w:rFonts w:cs="Arial"/>
                <w:b/>
              </w:rPr>
            </w:pPr>
            <w:r w:rsidRPr="00671F17">
              <w:rPr>
                <w:rFonts w:cs="Arial"/>
                <w:b/>
              </w:rPr>
              <w:t>Desirable</w:t>
            </w:r>
          </w:p>
        </w:tc>
        <w:tc>
          <w:tcPr>
            <w:tcW w:w="1208" w:type="dxa"/>
            <w:tcBorders>
              <w:top w:val="single" w:sz="4" w:space="0" w:color="auto"/>
              <w:left w:val="single" w:sz="4" w:space="0" w:color="auto"/>
              <w:bottom w:val="single" w:sz="4" w:space="0" w:color="auto"/>
            </w:tcBorders>
            <w:shd w:val="clear" w:color="auto" w:fill="D9D9D9"/>
            <w:textDirection w:val="btLr"/>
          </w:tcPr>
          <w:p w14:paraId="083BCFD9" w14:textId="77777777" w:rsidR="00D36770" w:rsidRPr="00671F17" w:rsidRDefault="00D36770" w:rsidP="00F43C2C">
            <w:pPr>
              <w:ind w:left="113" w:right="113"/>
              <w:rPr>
                <w:rFonts w:cs="Arial"/>
                <w:b/>
              </w:rPr>
            </w:pPr>
            <w:r w:rsidRPr="00671F17">
              <w:rPr>
                <w:rFonts w:cs="Arial"/>
                <w:b/>
              </w:rPr>
              <w:t xml:space="preserve">How identified </w:t>
            </w:r>
          </w:p>
        </w:tc>
      </w:tr>
      <w:tr w:rsidR="00D36770" w:rsidRPr="00C45A0F" w14:paraId="400D5FE7" w14:textId="77777777" w:rsidTr="00460377">
        <w:trPr>
          <w:jc w:val="center"/>
        </w:trPr>
        <w:tc>
          <w:tcPr>
            <w:tcW w:w="629" w:type="dxa"/>
            <w:vMerge w:val="restart"/>
            <w:tcBorders>
              <w:top w:val="single" w:sz="4" w:space="0" w:color="auto"/>
              <w:bottom w:val="single" w:sz="4" w:space="0" w:color="auto"/>
              <w:right w:val="single" w:sz="4" w:space="0" w:color="auto"/>
            </w:tcBorders>
            <w:shd w:val="clear" w:color="auto" w:fill="auto"/>
          </w:tcPr>
          <w:p w14:paraId="429B507B" w14:textId="77777777" w:rsidR="00D36770" w:rsidRPr="00C45A0F" w:rsidRDefault="00D36770" w:rsidP="00F43C2C">
            <w:pPr>
              <w:rPr>
                <w:rFonts w:cs="Arial"/>
                <w:b/>
              </w:rPr>
            </w:pPr>
            <w:r w:rsidRPr="00C45A0F">
              <w:rPr>
                <w:rFonts w:cs="Arial"/>
                <w:b/>
              </w:rPr>
              <w:t>1.</w:t>
            </w:r>
            <w:r>
              <w:rPr>
                <w:rFonts w:cs="Arial"/>
                <w:b/>
              </w:rPr>
              <w:t xml:space="preserve"> </w:t>
            </w:r>
          </w:p>
        </w:tc>
        <w:tc>
          <w:tcPr>
            <w:tcW w:w="9572" w:type="dxa"/>
            <w:gridSpan w:val="4"/>
            <w:tcBorders>
              <w:top w:val="single" w:sz="4" w:space="0" w:color="auto"/>
              <w:bottom w:val="single" w:sz="4" w:space="0" w:color="auto"/>
            </w:tcBorders>
            <w:shd w:val="clear" w:color="auto" w:fill="D9D9D9"/>
          </w:tcPr>
          <w:p w14:paraId="5B6B579F" w14:textId="77777777" w:rsidR="00D36770" w:rsidRPr="00C45A0F" w:rsidRDefault="00D36770" w:rsidP="00F43C2C">
            <w:pPr>
              <w:rPr>
                <w:rFonts w:cs="Arial"/>
                <w:b/>
              </w:rPr>
            </w:pPr>
            <w:r w:rsidRPr="00C45A0F">
              <w:rPr>
                <w:rFonts w:cs="Arial"/>
                <w:b/>
              </w:rPr>
              <w:t>Qualifications</w:t>
            </w:r>
            <w:r>
              <w:rPr>
                <w:rFonts w:cs="Arial"/>
                <w:b/>
              </w:rPr>
              <w:t>:</w:t>
            </w:r>
          </w:p>
        </w:tc>
      </w:tr>
      <w:tr w:rsidR="008320EE" w:rsidRPr="00C45A0F" w14:paraId="60E7E108" w14:textId="77777777" w:rsidTr="00822098">
        <w:trPr>
          <w:cantSplit/>
          <w:jc w:val="center"/>
        </w:trPr>
        <w:tc>
          <w:tcPr>
            <w:tcW w:w="629" w:type="dxa"/>
            <w:vMerge/>
            <w:tcBorders>
              <w:top w:val="nil"/>
              <w:bottom w:val="single" w:sz="4" w:space="0" w:color="auto"/>
              <w:right w:val="single" w:sz="4" w:space="0" w:color="auto"/>
            </w:tcBorders>
            <w:shd w:val="clear" w:color="auto" w:fill="auto"/>
          </w:tcPr>
          <w:p w14:paraId="042E1A4D" w14:textId="77777777" w:rsidR="008320EE" w:rsidRPr="00C45A0F" w:rsidRDefault="008320EE" w:rsidP="008320E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7B3B331" w14:textId="0D2637AD" w:rsidR="008320EE" w:rsidRPr="0093080E" w:rsidRDefault="008320EE" w:rsidP="008320EE">
            <w:pPr>
              <w:rPr>
                <w:rFonts w:cs="Arial"/>
                <w:szCs w:val="24"/>
              </w:rPr>
            </w:pPr>
            <w:r>
              <w:rPr>
                <w:rFonts w:cs="Arial"/>
                <w:szCs w:val="24"/>
              </w:rPr>
              <w:t>Level 4 or equivalent qualification, or relevant equivalent level of experience.</w:t>
            </w:r>
          </w:p>
        </w:tc>
        <w:tc>
          <w:tcPr>
            <w:tcW w:w="493" w:type="dxa"/>
            <w:tcBorders>
              <w:top w:val="single" w:sz="4" w:space="0" w:color="auto"/>
              <w:left w:val="single" w:sz="4" w:space="0" w:color="auto"/>
              <w:bottom w:val="single" w:sz="4" w:space="0" w:color="auto"/>
            </w:tcBorders>
            <w:shd w:val="clear" w:color="auto" w:fill="D9D9D9"/>
            <w:vAlign w:val="center"/>
          </w:tcPr>
          <w:p w14:paraId="43EE59FC" w14:textId="0E32AC30" w:rsidR="008320EE" w:rsidRDefault="008320EE" w:rsidP="008320E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9FEE3B4" w14:textId="4904621A" w:rsidR="008320EE" w:rsidRDefault="008320EE" w:rsidP="008320EE">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32722AFC" w14:textId="483464A3" w:rsidR="008320EE" w:rsidRDefault="008320EE" w:rsidP="008320EE">
            <w:r>
              <w:t>AF/CQ</w:t>
            </w:r>
          </w:p>
        </w:tc>
      </w:tr>
      <w:tr w:rsidR="00822098" w:rsidRPr="00C45A0F" w14:paraId="2E53AF52" w14:textId="77777777" w:rsidTr="00822098">
        <w:trPr>
          <w:cantSplit/>
          <w:jc w:val="center"/>
        </w:trPr>
        <w:tc>
          <w:tcPr>
            <w:tcW w:w="629" w:type="dxa"/>
            <w:vMerge/>
            <w:tcBorders>
              <w:top w:val="nil"/>
              <w:bottom w:val="single" w:sz="4" w:space="0" w:color="auto"/>
              <w:right w:val="single" w:sz="4" w:space="0" w:color="auto"/>
            </w:tcBorders>
            <w:shd w:val="clear" w:color="auto" w:fill="auto"/>
          </w:tcPr>
          <w:p w14:paraId="5C250565" w14:textId="77777777" w:rsidR="00822098" w:rsidRPr="00C45A0F" w:rsidRDefault="00822098"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34CE3CA" w14:textId="07898430" w:rsidR="00822098" w:rsidRPr="00B3563A" w:rsidRDefault="00822098" w:rsidP="00822098">
            <w:pPr>
              <w:rPr>
                <w:rFonts w:cs="Arial"/>
              </w:rPr>
            </w:pPr>
            <w:r w:rsidRPr="0093080E">
              <w:rPr>
                <w:rFonts w:cs="Arial"/>
                <w:szCs w:val="24"/>
              </w:rPr>
              <w:t xml:space="preserve">Level </w:t>
            </w:r>
            <w:r w:rsidR="006E237E">
              <w:rPr>
                <w:rFonts w:cs="Arial"/>
                <w:szCs w:val="24"/>
              </w:rPr>
              <w:t>3</w:t>
            </w:r>
            <w:r w:rsidRPr="0093080E">
              <w:rPr>
                <w:rFonts w:cs="Arial"/>
                <w:szCs w:val="24"/>
              </w:rPr>
              <w:t xml:space="preserve"> CIH professional qualification.</w:t>
            </w:r>
          </w:p>
        </w:tc>
        <w:tc>
          <w:tcPr>
            <w:tcW w:w="493" w:type="dxa"/>
            <w:tcBorders>
              <w:top w:val="single" w:sz="4" w:space="0" w:color="auto"/>
              <w:left w:val="single" w:sz="4" w:space="0" w:color="auto"/>
              <w:bottom w:val="single" w:sz="4" w:space="0" w:color="auto"/>
            </w:tcBorders>
            <w:shd w:val="clear" w:color="auto" w:fill="D9D9D9"/>
            <w:vAlign w:val="center"/>
          </w:tcPr>
          <w:p w14:paraId="07CB65AC" w14:textId="6F98A5F3" w:rsidR="00822098" w:rsidRPr="00C45A0F" w:rsidRDefault="00822098"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1082E2F" w14:textId="3B9F04D8" w:rsidR="00822098" w:rsidRPr="00C45A0F" w:rsidRDefault="00822098" w:rsidP="00822098">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51E08B7A" w14:textId="63143F53" w:rsidR="00822098" w:rsidRPr="00C45A0F" w:rsidRDefault="00822098" w:rsidP="00822098">
            <w:pPr>
              <w:rPr>
                <w:rFonts w:cs="Arial"/>
                <w:b/>
              </w:rPr>
            </w:pPr>
            <w:r>
              <w:t>AF/CQ</w:t>
            </w:r>
          </w:p>
        </w:tc>
      </w:tr>
      <w:tr w:rsidR="006E237E" w:rsidRPr="00C45A0F" w14:paraId="5A6D538C" w14:textId="77777777" w:rsidTr="00460377">
        <w:trPr>
          <w:trHeight w:val="284"/>
          <w:jc w:val="center"/>
        </w:trPr>
        <w:tc>
          <w:tcPr>
            <w:tcW w:w="629" w:type="dxa"/>
            <w:vMerge w:val="restart"/>
            <w:tcBorders>
              <w:top w:val="single" w:sz="4" w:space="0" w:color="auto"/>
              <w:right w:val="single" w:sz="4" w:space="0" w:color="auto"/>
            </w:tcBorders>
          </w:tcPr>
          <w:p w14:paraId="059AB73D" w14:textId="77777777" w:rsidR="006E237E" w:rsidRPr="00C45A0F" w:rsidRDefault="006E237E" w:rsidP="00F43C2C">
            <w:pPr>
              <w:rPr>
                <w:rFonts w:cs="Arial"/>
                <w:b/>
              </w:rPr>
            </w:pPr>
            <w:r w:rsidRPr="00C45A0F">
              <w:rPr>
                <w:rFonts w:cs="Arial"/>
                <w:b/>
              </w:rPr>
              <w:t>2.</w:t>
            </w:r>
            <w:r>
              <w:rPr>
                <w:rFonts w:cs="Arial"/>
                <w:b/>
              </w:rPr>
              <w:t xml:space="preserve"> </w:t>
            </w:r>
          </w:p>
        </w:tc>
        <w:tc>
          <w:tcPr>
            <w:tcW w:w="9572" w:type="dxa"/>
            <w:gridSpan w:val="4"/>
            <w:tcBorders>
              <w:top w:val="single" w:sz="4" w:space="0" w:color="auto"/>
              <w:bottom w:val="single" w:sz="4" w:space="0" w:color="auto"/>
            </w:tcBorders>
            <w:shd w:val="clear" w:color="auto" w:fill="D9D9D9"/>
          </w:tcPr>
          <w:p w14:paraId="1B745F00" w14:textId="77777777" w:rsidR="006E237E" w:rsidRPr="00C45A0F" w:rsidRDefault="006E237E" w:rsidP="00F43C2C">
            <w:pPr>
              <w:rPr>
                <w:rFonts w:cs="Arial"/>
                <w:b/>
              </w:rPr>
            </w:pPr>
            <w:r w:rsidRPr="00524D70">
              <w:rPr>
                <w:rFonts w:cs="Arial"/>
                <w:b/>
              </w:rPr>
              <w:t>Relevant Experience:</w:t>
            </w:r>
          </w:p>
        </w:tc>
      </w:tr>
      <w:tr w:rsidR="006E237E" w:rsidRPr="00C45A0F" w14:paraId="4D95B63D" w14:textId="77777777" w:rsidTr="00822098">
        <w:trPr>
          <w:cantSplit/>
          <w:jc w:val="center"/>
        </w:trPr>
        <w:tc>
          <w:tcPr>
            <w:tcW w:w="629" w:type="dxa"/>
            <w:vMerge/>
            <w:tcBorders>
              <w:right w:val="single" w:sz="4" w:space="0" w:color="auto"/>
            </w:tcBorders>
            <w:shd w:val="clear" w:color="auto" w:fill="auto"/>
          </w:tcPr>
          <w:p w14:paraId="2F2B05D1" w14:textId="77777777" w:rsidR="006E237E" w:rsidRPr="00C45A0F" w:rsidRDefault="006E237E"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08AE23E" w14:textId="41744355" w:rsidR="006E237E" w:rsidRPr="00604C9E" w:rsidRDefault="006E237E" w:rsidP="00822098">
            <w:pPr>
              <w:rPr>
                <w:rFonts w:cs="Arial"/>
              </w:rPr>
            </w:pPr>
            <w:r>
              <w:rPr>
                <w:rFonts w:cs="Arial"/>
                <w:szCs w:val="24"/>
              </w:rPr>
              <w:t xml:space="preserve">Experience of dealing with the public in sensitive and challenging situations </w:t>
            </w:r>
          </w:p>
        </w:tc>
        <w:tc>
          <w:tcPr>
            <w:tcW w:w="493" w:type="dxa"/>
            <w:tcBorders>
              <w:top w:val="single" w:sz="4" w:space="0" w:color="auto"/>
              <w:left w:val="single" w:sz="4" w:space="0" w:color="auto"/>
              <w:bottom w:val="single" w:sz="4" w:space="0" w:color="auto"/>
            </w:tcBorders>
            <w:shd w:val="clear" w:color="auto" w:fill="D9D9D9"/>
            <w:vAlign w:val="center"/>
          </w:tcPr>
          <w:p w14:paraId="0B162AA9" w14:textId="2BE09627" w:rsidR="006E237E" w:rsidRPr="00C45A0F" w:rsidRDefault="006E237E"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C6F4978" w14:textId="61ED25D1" w:rsidR="006E237E" w:rsidRPr="00C45A0F" w:rsidRDefault="006E237E" w:rsidP="00822098">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46263A7" w14:textId="1B967751" w:rsidR="006E237E" w:rsidRPr="00C45A0F" w:rsidRDefault="006E237E" w:rsidP="00822098">
            <w:pPr>
              <w:rPr>
                <w:rFonts w:cs="Arial"/>
                <w:b/>
              </w:rPr>
            </w:pPr>
            <w:r>
              <w:t>AF and I</w:t>
            </w:r>
          </w:p>
        </w:tc>
      </w:tr>
      <w:tr w:rsidR="006E237E" w:rsidRPr="00C45A0F" w14:paraId="151B6F5D" w14:textId="77777777" w:rsidTr="00822098">
        <w:trPr>
          <w:cantSplit/>
          <w:jc w:val="center"/>
        </w:trPr>
        <w:tc>
          <w:tcPr>
            <w:tcW w:w="629" w:type="dxa"/>
            <w:vMerge/>
            <w:tcBorders>
              <w:right w:val="single" w:sz="4" w:space="0" w:color="auto"/>
            </w:tcBorders>
            <w:shd w:val="clear" w:color="auto" w:fill="auto"/>
          </w:tcPr>
          <w:p w14:paraId="037D2153" w14:textId="77777777" w:rsidR="006E237E" w:rsidRPr="00C45A0F" w:rsidRDefault="006E237E"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74147D" w14:textId="2D16E426" w:rsidR="006E237E" w:rsidRPr="00604C9E" w:rsidRDefault="006E237E" w:rsidP="00822098">
            <w:pPr>
              <w:rPr>
                <w:rFonts w:cs="Arial"/>
              </w:rPr>
            </w:pPr>
            <w:r>
              <w:rPr>
                <w:rFonts w:cs="Arial"/>
                <w:szCs w:val="24"/>
              </w:rPr>
              <w:t>Experience of delivering customer services ensuring excellent customer experiences</w:t>
            </w:r>
          </w:p>
        </w:tc>
        <w:tc>
          <w:tcPr>
            <w:tcW w:w="493" w:type="dxa"/>
            <w:tcBorders>
              <w:top w:val="single" w:sz="4" w:space="0" w:color="auto"/>
              <w:left w:val="single" w:sz="4" w:space="0" w:color="auto"/>
              <w:bottom w:val="single" w:sz="4" w:space="0" w:color="auto"/>
            </w:tcBorders>
            <w:shd w:val="clear" w:color="auto" w:fill="D9D9D9"/>
            <w:vAlign w:val="center"/>
          </w:tcPr>
          <w:p w14:paraId="6A42E71C" w14:textId="1905234F" w:rsidR="006E237E" w:rsidRPr="00C45A0F" w:rsidRDefault="006E237E"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3A90600" w14:textId="752847EA" w:rsidR="006E237E" w:rsidRPr="00C45A0F" w:rsidRDefault="006E237E" w:rsidP="00822098">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657E5E6" w14:textId="50E22C5D" w:rsidR="006E237E" w:rsidRPr="00C45A0F" w:rsidRDefault="006E237E" w:rsidP="00822098">
            <w:pPr>
              <w:rPr>
                <w:rFonts w:cs="Arial"/>
                <w:b/>
              </w:rPr>
            </w:pPr>
            <w:r>
              <w:t>AF and I</w:t>
            </w:r>
          </w:p>
        </w:tc>
      </w:tr>
      <w:tr w:rsidR="006E237E" w:rsidRPr="00C45A0F" w14:paraId="31572CE1" w14:textId="77777777" w:rsidTr="00822098">
        <w:trPr>
          <w:cantSplit/>
          <w:jc w:val="center"/>
        </w:trPr>
        <w:tc>
          <w:tcPr>
            <w:tcW w:w="629" w:type="dxa"/>
            <w:vMerge/>
            <w:tcBorders>
              <w:right w:val="single" w:sz="4" w:space="0" w:color="auto"/>
            </w:tcBorders>
            <w:shd w:val="clear" w:color="auto" w:fill="auto"/>
          </w:tcPr>
          <w:p w14:paraId="588C0F36" w14:textId="77777777" w:rsidR="006E237E" w:rsidRPr="00C45A0F" w:rsidRDefault="006E237E"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0306EF3" w14:textId="411656A5" w:rsidR="006E237E" w:rsidRPr="00604C9E" w:rsidRDefault="006E237E" w:rsidP="00822098">
            <w:pPr>
              <w:rPr>
                <w:rFonts w:cs="Arial"/>
              </w:rPr>
            </w:pPr>
            <w:r>
              <w:rPr>
                <w:rFonts w:cs="Arial"/>
                <w:szCs w:val="24"/>
              </w:rPr>
              <w:t xml:space="preserve">Experience of working to tight deadlines in a very busy, quick changing environment </w:t>
            </w:r>
          </w:p>
        </w:tc>
        <w:tc>
          <w:tcPr>
            <w:tcW w:w="493" w:type="dxa"/>
            <w:tcBorders>
              <w:top w:val="single" w:sz="4" w:space="0" w:color="auto"/>
              <w:left w:val="single" w:sz="4" w:space="0" w:color="auto"/>
              <w:bottom w:val="single" w:sz="4" w:space="0" w:color="auto"/>
            </w:tcBorders>
            <w:shd w:val="clear" w:color="auto" w:fill="D9D9D9"/>
            <w:vAlign w:val="center"/>
          </w:tcPr>
          <w:p w14:paraId="2D1D1C12" w14:textId="4F62838A" w:rsidR="006E237E" w:rsidRPr="00C45A0F" w:rsidRDefault="006E237E"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0CAB66E" w14:textId="115D342E" w:rsidR="006E237E" w:rsidRPr="00C45A0F" w:rsidRDefault="006E237E" w:rsidP="00822098">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BC57647" w14:textId="186DC270" w:rsidR="006E237E" w:rsidRPr="00C45A0F" w:rsidRDefault="006E237E" w:rsidP="00822098">
            <w:pPr>
              <w:rPr>
                <w:rFonts w:cs="Arial"/>
                <w:b/>
              </w:rPr>
            </w:pPr>
            <w:r>
              <w:t>AF and I</w:t>
            </w:r>
          </w:p>
        </w:tc>
      </w:tr>
      <w:tr w:rsidR="008320EE" w:rsidRPr="00C45A0F" w14:paraId="2BB08AE4" w14:textId="77777777" w:rsidTr="00822098">
        <w:trPr>
          <w:cantSplit/>
          <w:jc w:val="center"/>
        </w:trPr>
        <w:tc>
          <w:tcPr>
            <w:tcW w:w="629" w:type="dxa"/>
            <w:vMerge/>
            <w:tcBorders>
              <w:right w:val="single" w:sz="4" w:space="0" w:color="auto"/>
            </w:tcBorders>
            <w:shd w:val="clear" w:color="auto" w:fill="auto"/>
          </w:tcPr>
          <w:p w14:paraId="78617838" w14:textId="77777777" w:rsidR="008320EE" w:rsidRPr="00C45A0F" w:rsidRDefault="008320EE" w:rsidP="008320E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E4DFD4B" w14:textId="52E2185A" w:rsidR="008320EE" w:rsidRPr="00604C9E" w:rsidRDefault="008320EE" w:rsidP="008320EE">
            <w:pPr>
              <w:rPr>
                <w:rFonts w:cs="Arial"/>
              </w:rPr>
            </w:pPr>
            <w:r>
              <w:rPr>
                <w:rFonts w:cs="Arial"/>
                <w:bCs/>
              </w:rPr>
              <w:t xml:space="preserve">Experience of gathering and analysing evidence in order to make independent, well-reasoned decisions in accordance </w:t>
            </w:r>
            <w:proofErr w:type="gramStart"/>
            <w:r>
              <w:rPr>
                <w:rFonts w:cs="Arial"/>
                <w:bCs/>
              </w:rPr>
              <w:t>within</w:t>
            </w:r>
            <w:proofErr w:type="gramEnd"/>
            <w:r>
              <w:rPr>
                <w:rFonts w:cs="Arial"/>
                <w:bCs/>
              </w:rPr>
              <w:t xml:space="preserve"> complex policies and procedures.   </w:t>
            </w:r>
          </w:p>
        </w:tc>
        <w:tc>
          <w:tcPr>
            <w:tcW w:w="493" w:type="dxa"/>
            <w:tcBorders>
              <w:top w:val="single" w:sz="4" w:space="0" w:color="auto"/>
              <w:left w:val="single" w:sz="4" w:space="0" w:color="auto"/>
              <w:bottom w:val="single" w:sz="4" w:space="0" w:color="auto"/>
            </w:tcBorders>
            <w:shd w:val="clear" w:color="auto" w:fill="D9D9D9"/>
            <w:vAlign w:val="center"/>
          </w:tcPr>
          <w:p w14:paraId="20FB1751" w14:textId="46CD10A2" w:rsidR="008320EE" w:rsidRPr="00C45A0F" w:rsidRDefault="008320EE" w:rsidP="008320E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BBA3592" w14:textId="4403EBD2" w:rsidR="008320EE" w:rsidRPr="00C45A0F" w:rsidRDefault="008320EE" w:rsidP="008320EE">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1A61642" w14:textId="657AB060" w:rsidR="008320EE" w:rsidRPr="00C45A0F" w:rsidRDefault="008320EE" w:rsidP="008320EE">
            <w:pPr>
              <w:rPr>
                <w:rFonts w:cs="Arial"/>
                <w:b/>
              </w:rPr>
            </w:pPr>
            <w:r>
              <w:t>AF and I</w:t>
            </w:r>
          </w:p>
        </w:tc>
      </w:tr>
      <w:tr w:rsidR="006E237E" w:rsidRPr="00C45A0F" w14:paraId="345BCA9D" w14:textId="77777777" w:rsidTr="00822098">
        <w:trPr>
          <w:cantSplit/>
          <w:jc w:val="center"/>
        </w:trPr>
        <w:tc>
          <w:tcPr>
            <w:tcW w:w="629" w:type="dxa"/>
            <w:vMerge/>
            <w:tcBorders>
              <w:right w:val="single" w:sz="4" w:space="0" w:color="auto"/>
            </w:tcBorders>
            <w:shd w:val="clear" w:color="auto" w:fill="auto"/>
          </w:tcPr>
          <w:p w14:paraId="2ECD070C" w14:textId="77777777" w:rsidR="006E237E" w:rsidRPr="00C45A0F" w:rsidRDefault="006E237E"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A94365F" w14:textId="015EDD21" w:rsidR="006E237E" w:rsidRPr="00604C9E" w:rsidRDefault="006E237E" w:rsidP="00822098">
            <w:pPr>
              <w:rPr>
                <w:rFonts w:cs="Arial"/>
              </w:rPr>
            </w:pPr>
            <w:r>
              <w:rPr>
                <w:rFonts w:cs="Arial"/>
                <w:szCs w:val="24"/>
              </w:rPr>
              <w:t>Experience of handling sensitive and emotive data</w:t>
            </w:r>
          </w:p>
        </w:tc>
        <w:tc>
          <w:tcPr>
            <w:tcW w:w="493" w:type="dxa"/>
            <w:tcBorders>
              <w:top w:val="single" w:sz="4" w:space="0" w:color="auto"/>
              <w:left w:val="single" w:sz="4" w:space="0" w:color="auto"/>
              <w:bottom w:val="single" w:sz="4" w:space="0" w:color="auto"/>
            </w:tcBorders>
            <w:shd w:val="clear" w:color="auto" w:fill="D9D9D9"/>
            <w:vAlign w:val="center"/>
          </w:tcPr>
          <w:p w14:paraId="72F69A46" w14:textId="10002D84" w:rsidR="006E237E" w:rsidRPr="00C45A0F" w:rsidRDefault="006E237E"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9895F5F" w14:textId="71DEE7CC" w:rsidR="006E237E" w:rsidRPr="00C45A0F" w:rsidRDefault="006E237E" w:rsidP="00822098">
            <w:pPr>
              <w:rPr>
                <w:rFonts w:cs="Arial"/>
                <w:b/>
              </w:rPr>
            </w:pPr>
            <w:r>
              <w:rPr>
                <w:rFonts w:cs="Arial"/>
                <w:b/>
              </w:rPr>
              <w:fldChar w:fldCharType="begin">
                <w:ffData>
                  <w:name w:val=""/>
                  <w:enabled/>
                  <w:calcOnExit w:val="0"/>
                  <w:checkBox>
                    <w:sizeAuto/>
                    <w:default w:val="0"/>
                    <w:checked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61CA7BD" w14:textId="3ECA7A17" w:rsidR="006E237E" w:rsidRPr="00C45A0F" w:rsidRDefault="006E237E" w:rsidP="00822098">
            <w:pPr>
              <w:rPr>
                <w:rFonts w:cs="Arial"/>
                <w:b/>
              </w:rPr>
            </w:pPr>
            <w:r>
              <w:t>AF and I</w:t>
            </w:r>
          </w:p>
        </w:tc>
      </w:tr>
      <w:tr w:rsidR="006E237E" w:rsidRPr="00C45A0F" w14:paraId="2B71F92E" w14:textId="77777777" w:rsidTr="000717DD">
        <w:trPr>
          <w:cantSplit/>
          <w:jc w:val="center"/>
        </w:trPr>
        <w:tc>
          <w:tcPr>
            <w:tcW w:w="629" w:type="dxa"/>
            <w:vMerge/>
            <w:tcBorders>
              <w:right w:val="single" w:sz="4" w:space="0" w:color="auto"/>
            </w:tcBorders>
            <w:shd w:val="clear" w:color="auto" w:fill="auto"/>
          </w:tcPr>
          <w:p w14:paraId="4078B16B" w14:textId="77777777" w:rsidR="006E237E" w:rsidRPr="00C45A0F" w:rsidRDefault="006E237E" w:rsidP="0082209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3B1B2D" w14:textId="2A4B163A" w:rsidR="006E237E" w:rsidRPr="00604C9E" w:rsidRDefault="006E237E" w:rsidP="00822098">
            <w:pPr>
              <w:rPr>
                <w:rFonts w:cs="Arial"/>
              </w:rPr>
            </w:pPr>
            <w:r>
              <w:rPr>
                <w:rFonts w:cs="Arial"/>
                <w:bCs/>
              </w:rPr>
              <w:t>Experience of lone working and visiting customers in their own homes.</w:t>
            </w:r>
          </w:p>
        </w:tc>
        <w:tc>
          <w:tcPr>
            <w:tcW w:w="493" w:type="dxa"/>
            <w:tcBorders>
              <w:top w:val="single" w:sz="4" w:space="0" w:color="auto"/>
              <w:left w:val="single" w:sz="4" w:space="0" w:color="auto"/>
              <w:bottom w:val="single" w:sz="4" w:space="0" w:color="auto"/>
            </w:tcBorders>
            <w:shd w:val="clear" w:color="auto" w:fill="D9D9D9"/>
            <w:vAlign w:val="center"/>
          </w:tcPr>
          <w:p w14:paraId="038E8E3A" w14:textId="1DA06E89" w:rsidR="006E237E" w:rsidRDefault="006E237E" w:rsidP="00822098">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EF30ABC" w14:textId="2FF9774E" w:rsidR="006E237E" w:rsidRPr="00C45A0F" w:rsidRDefault="006E237E" w:rsidP="00822098">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CEF8299" w14:textId="33F1B209" w:rsidR="006E237E" w:rsidRDefault="006E237E" w:rsidP="00822098">
            <w:pPr>
              <w:rPr>
                <w:rFonts w:cs="Arial"/>
                <w:b/>
              </w:rPr>
            </w:pPr>
            <w:r>
              <w:t xml:space="preserve">AF </w:t>
            </w:r>
          </w:p>
        </w:tc>
      </w:tr>
      <w:tr w:rsidR="006E237E" w:rsidRPr="00C45A0F" w14:paraId="523C3E63" w14:textId="77777777" w:rsidTr="00822098">
        <w:trPr>
          <w:cantSplit/>
          <w:jc w:val="center"/>
        </w:trPr>
        <w:tc>
          <w:tcPr>
            <w:tcW w:w="629" w:type="dxa"/>
            <w:vMerge/>
            <w:tcBorders>
              <w:bottom w:val="single" w:sz="4" w:space="0" w:color="auto"/>
              <w:right w:val="single" w:sz="4" w:space="0" w:color="auto"/>
            </w:tcBorders>
            <w:shd w:val="clear" w:color="auto" w:fill="auto"/>
          </w:tcPr>
          <w:p w14:paraId="33A5B146" w14:textId="77777777" w:rsidR="006E237E" w:rsidRPr="00C45A0F"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8E9D13" w14:textId="0D5805F2" w:rsidR="006E237E" w:rsidRDefault="006E237E" w:rsidP="006E237E">
            <w:pPr>
              <w:rPr>
                <w:rFonts w:cs="Arial"/>
                <w:bCs/>
              </w:rPr>
            </w:pPr>
            <w:r>
              <w:rPr>
                <w:rFonts w:cs="Arial"/>
                <w:szCs w:val="24"/>
              </w:rPr>
              <w:t xml:space="preserve">Experience of delivering briefings and/or presentations </w:t>
            </w:r>
          </w:p>
        </w:tc>
        <w:tc>
          <w:tcPr>
            <w:tcW w:w="493" w:type="dxa"/>
            <w:tcBorders>
              <w:top w:val="single" w:sz="4" w:space="0" w:color="auto"/>
              <w:left w:val="single" w:sz="4" w:space="0" w:color="auto"/>
              <w:bottom w:val="single" w:sz="4" w:space="0" w:color="auto"/>
            </w:tcBorders>
            <w:shd w:val="clear" w:color="auto" w:fill="D9D9D9"/>
            <w:vAlign w:val="center"/>
          </w:tcPr>
          <w:p w14:paraId="582CC927" w14:textId="04E8D80E" w:rsidR="006E237E"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492DC2B2" w14:textId="73B53AF8" w:rsidR="006E237E"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7B930538" w14:textId="0AA42A8B" w:rsidR="006E237E" w:rsidRDefault="006E237E" w:rsidP="006E237E">
            <w:r>
              <w:t>AF and I</w:t>
            </w:r>
          </w:p>
        </w:tc>
      </w:tr>
      <w:tr w:rsidR="00C25EEB" w:rsidRPr="00C45A0F" w14:paraId="11BD2C69" w14:textId="77777777" w:rsidTr="00460377">
        <w:trPr>
          <w:jc w:val="center"/>
        </w:trPr>
        <w:tc>
          <w:tcPr>
            <w:tcW w:w="629" w:type="dxa"/>
            <w:vMerge w:val="restart"/>
            <w:tcBorders>
              <w:top w:val="single" w:sz="4" w:space="0" w:color="auto"/>
              <w:right w:val="single" w:sz="4" w:space="0" w:color="auto"/>
            </w:tcBorders>
            <w:shd w:val="clear" w:color="auto" w:fill="auto"/>
          </w:tcPr>
          <w:p w14:paraId="4E712C22" w14:textId="77777777" w:rsidR="00C25EEB" w:rsidRPr="00C45A0F" w:rsidRDefault="00C25EEB" w:rsidP="006E237E">
            <w:pPr>
              <w:rPr>
                <w:rFonts w:cs="Arial"/>
                <w:b/>
              </w:rPr>
            </w:pPr>
            <w:r w:rsidRPr="00C45A0F">
              <w:rPr>
                <w:rFonts w:cs="Arial"/>
                <w:b/>
              </w:rPr>
              <w:t>3.</w:t>
            </w:r>
            <w:r>
              <w:rPr>
                <w:rFonts w:cs="Arial"/>
                <w:b/>
              </w:rPr>
              <w:t xml:space="preserve"> </w:t>
            </w:r>
          </w:p>
        </w:tc>
        <w:tc>
          <w:tcPr>
            <w:tcW w:w="9572" w:type="dxa"/>
            <w:gridSpan w:val="4"/>
            <w:tcBorders>
              <w:top w:val="single" w:sz="4" w:space="0" w:color="auto"/>
              <w:bottom w:val="single" w:sz="4" w:space="0" w:color="auto"/>
            </w:tcBorders>
            <w:shd w:val="clear" w:color="auto" w:fill="D9D9D9"/>
          </w:tcPr>
          <w:p w14:paraId="66B6E6B2" w14:textId="77777777" w:rsidR="00C25EEB" w:rsidRPr="00C45A0F" w:rsidRDefault="00C25EEB" w:rsidP="006E237E">
            <w:pPr>
              <w:rPr>
                <w:rFonts w:cs="Arial"/>
                <w:b/>
              </w:rPr>
            </w:pPr>
            <w:r w:rsidRPr="00524D70">
              <w:rPr>
                <w:rFonts w:cs="Arial"/>
                <w:b/>
              </w:rPr>
              <w:t>Skills (including think</w:t>
            </w:r>
            <w:r>
              <w:rPr>
                <w:rFonts w:cs="Arial"/>
                <w:b/>
              </w:rPr>
              <w:t>ing challenge/mental demands)</w:t>
            </w:r>
            <w:r w:rsidRPr="00524D70">
              <w:rPr>
                <w:rFonts w:cs="Arial"/>
                <w:b/>
              </w:rPr>
              <w:t>:</w:t>
            </w:r>
          </w:p>
        </w:tc>
      </w:tr>
      <w:tr w:rsidR="00C25EEB" w:rsidRPr="00C45A0F" w14:paraId="59D909DB" w14:textId="77777777" w:rsidTr="00822098">
        <w:trPr>
          <w:cantSplit/>
          <w:jc w:val="center"/>
        </w:trPr>
        <w:tc>
          <w:tcPr>
            <w:tcW w:w="629" w:type="dxa"/>
            <w:vMerge/>
            <w:tcBorders>
              <w:right w:val="single" w:sz="4" w:space="0" w:color="auto"/>
            </w:tcBorders>
            <w:shd w:val="clear" w:color="auto" w:fill="auto"/>
          </w:tcPr>
          <w:p w14:paraId="215D6148"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669D649" w14:textId="69F30428" w:rsidR="00C25EEB" w:rsidRPr="002D5165" w:rsidRDefault="00C25EEB" w:rsidP="006E237E">
            <w:pPr>
              <w:rPr>
                <w:rFonts w:cs="Arial"/>
              </w:rPr>
            </w:pPr>
            <w:r>
              <w:rPr>
                <w:rFonts w:cs="Arial"/>
                <w:szCs w:val="24"/>
              </w:rPr>
              <w:t>Motivated to deliver high quality, responsive services and outcomes to residents and in particular</w:t>
            </w:r>
            <w:r w:rsidRPr="009E243B">
              <w:rPr>
                <w:rFonts w:cs="Arial"/>
                <w:szCs w:val="24"/>
              </w:rPr>
              <w:t xml:space="preserve"> </w:t>
            </w:r>
            <w:r>
              <w:rPr>
                <w:rFonts w:cs="Arial"/>
                <w:szCs w:val="24"/>
              </w:rPr>
              <w:t xml:space="preserve">young people, </w:t>
            </w:r>
            <w:r w:rsidRPr="009E243B">
              <w:rPr>
                <w:rFonts w:cs="Arial"/>
                <w:szCs w:val="24"/>
              </w:rPr>
              <w:t xml:space="preserve">vulnerable adults </w:t>
            </w:r>
            <w:r>
              <w:rPr>
                <w:rFonts w:cs="Arial"/>
                <w:szCs w:val="24"/>
              </w:rPr>
              <w:t>and those in need of support.</w:t>
            </w:r>
          </w:p>
        </w:tc>
        <w:tc>
          <w:tcPr>
            <w:tcW w:w="493" w:type="dxa"/>
            <w:tcBorders>
              <w:top w:val="single" w:sz="4" w:space="0" w:color="auto"/>
              <w:left w:val="single" w:sz="4" w:space="0" w:color="auto"/>
              <w:bottom w:val="single" w:sz="4" w:space="0" w:color="auto"/>
            </w:tcBorders>
            <w:shd w:val="clear" w:color="auto" w:fill="D9D9D9"/>
            <w:vAlign w:val="center"/>
          </w:tcPr>
          <w:p w14:paraId="754E5ACD" w14:textId="583AAB54"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9FE51B9" w14:textId="5DCBAD53"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C920BBD" w14:textId="4D68BE96" w:rsidR="00C25EEB" w:rsidRPr="00C45A0F" w:rsidRDefault="00C25EEB" w:rsidP="006E237E">
            <w:pPr>
              <w:rPr>
                <w:rFonts w:cs="Arial"/>
                <w:b/>
              </w:rPr>
            </w:pPr>
            <w:r>
              <w:t>I</w:t>
            </w:r>
          </w:p>
        </w:tc>
      </w:tr>
      <w:tr w:rsidR="00C25EEB" w:rsidRPr="00C45A0F" w14:paraId="1F7B4279" w14:textId="77777777" w:rsidTr="00822098">
        <w:trPr>
          <w:cantSplit/>
          <w:jc w:val="center"/>
        </w:trPr>
        <w:tc>
          <w:tcPr>
            <w:tcW w:w="629" w:type="dxa"/>
            <w:vMerge/>
            <w:tcBorders>
              <w:right w:val="single" w:sz="4" w:space="0" w:color="auto"/>
            </w:tcBorders>
            <w:shd w:val="clear" w:color="auto" w:fill="auto"/>
          </w:tcPr>
          <w:p w14:paraId="765BF93C"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vAlign w:val="center"/>
          </w:tcPr>
          <w:p w14:paraId="41757B77" w14:textId="16627898" w:rsidR="00C25EEB" w:rsidRPr="00604C9E" w:rsidRDefault="00C25EEB" w:rsidP="006E237E">
            <w:pPr>
              <w:rPr>
                <w:rFonts w:cs="Arial"/>
              </w:rPr>
            </w:pPr>
            <w:r>
              <w:rPr>
                <w:rFonts w:cs="Arial"/>
              </w:rPr>
              <w:t>Ability to form and maintain appropriate professional relationships and boundaries with customers.</w:t>
            </w:r>
          </w:p>
        </w:tc>
        <w:tc>
          <w:tcPr>
            <w:tcW w:w="493" w:type="dxa"/>
            <w:tcBorders>
              <w:top w:val="single" w:sz="4" w:space="0" w:color="auto"/>
              <w:left w:val="single" w:sz="4" w:space="0" w:color="auto"/>
              <w:bottom w:val="single" w:sz="4" w:space="0" w:color="auto"/>
            </w:tcBorders>
            <w:shd w:val="clear" w:color="auto" w:fill="D9D9D9"/>
            <w:vAlign w:val="center"/>
          </w:tcPr>
          <w:p w14:paraId="530E6A0F" w14:textId="07E135EB"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B079584" w14:textId="65DE361C"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CFFE184" w14:textId="4F39DA46" w:rsidR="00C25EEB" w:rsidRPr="00C45A0F" w:rsidRDefault="00C25EEB" w:rsidP="006E237E">
            <w:pPr>
              <w:rPr>
                <w:rFonts w:cs="Arial"/>
                <w:b/>
              </w:rPr>
            </w:pPr>
            <w:r>
              <w:t>AF and I</w:t>
            </w:r>
          </w:p>
        </w:tc>
      </w:tr>
      <w:tr w:rsidR="00C25EEB" w:rsidRPr="00C45A0F" w14:paraId="1F44539E" w14:textId="77777777" w:rsidTr="00822098">
        <w:trPr>
          <w:cantSplit/>
          <w:jc w:val="center"/>
        </w:trPr>
        <w:tc>
          <w:tcPr>
            <w:tcW w:w="629" w:type="dxa"/>
            <w:vMerge/>
            <w:tcBorders>
              <w:right w:val="single" w:sz="4" w:space="0" w:color="auto"/>
            </w:tcBorders>
            <w:shd w:val="clear" w:color="auto" w:fill="auto"/>
          </w:tcPr>
          <w:p w14:paraId="56B1D44D"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vAlign w:val="center"/>
          </w:tcPr>
          <w:p w14:paraId="7F2A7E96" w14:textId="45494D1E" w:rsidR="00C25EEB" w:rsidRPr="00604C9E" w:rsidRDefault="00C25EEB" w:rsidP="006E237E">
            <w:pPr>
              <w:rPr>
                <w:rFonts w:cs="Arial"/>
              </w:rPr>
            </w:pPr>
            <w:r>
              <w:rPr>
                <w:rFonts w:cs="Arial"/>
              </w:rPr>
              <w:t>Ability to work in an empowering way with customers who may be homeless or living in otherwise unsuitable/stressful conditions</w:t>
            </w:r>
          </w:p>
        </w:tc>
        <w:tc>
          <w:tcPr>
            <w:tcW w:w="493" w:type="dxa"/>
            <w:tcBorders>
              <w:top w:val="single" w:sz="4" w:space="0" w:color="auto"/>
              <w:left w:val="single" w:sz="4" w:space="0" w:color="auto"/>
              <w:bottom w:val="single" w:sz="4" w:space="0" w:color="auto"/>
            </w:tcBorders>
            <w:shd w:val="clear" w:color="auto" w:fill="D9D9D9"/>
            <w:vAlign w:val="center"/>
          </w:tcPr>
          <w:p w14:paraId="1C4740EC" w14:textId="33FD75AC"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4925E18" w14:textId="1D98279F"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E30C00C" w14:textId="0DE8BCDC" w:rsidR="00C25EEB" w:rsidRPr="00C45A0F" w:rsidRDefault="00C25EEB" w:rsidP="006E237E">
            <w:pPr>
              <w:rPr>
                <w:rFonts w:cs="Arial"/>
                <w:b/>
              </w:rPr>
            </w:pPr>
            <w:r>
              <w:t>AF and I</w:t>
            </w:r>
          </w:p>
        </w:tc>
      </w:tr>
      <w:tr w:rsidR="00C25EEB" w:rsidRPr="00C45A0F" w14:paraId="4CEF4CEC" w14:textId="77777777" w:rsidTr="004838E4">
        <w:trPr>
          <w:cantSplit/>
          <w:jc w:val="center"/>
        </w:trPr>
        <w:tc>
          <w:tcPr>
            <w:tcW w:w="629" w:type="dxa"/>
            <w:vMerge/>
            <w:tcBorders>
              <w:right w:val="single" w:sz="4" w:space="0" w:color="auto"/>
            </w:tcBorders>
            <w:shd w:val="clear" w:color="auto" w:fill="auto"/>
          </w:tcPr>
          <w:p w14:paraId="1B48A446"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CD2DD08" w14:textId="1E9E64B6" w:rsidR="00C25EEB" w:rsidRPr="00604C9E" w:rsidRDefault="00C25EEB" w:rsidP="006E237E">
            <w:pPr>
              <w:rPr>
                <w:rFonts w:cs="Arial"/>
              </w:rPr>
            </w:pPr>
            <w:r>
              <w:rPr>
                <w:rFonts w:cs="Arial"/>
                <w:szCs w:val="24"/>
              </w:rPr>
              <w:t>Ability to work flexibly and effectively within a team and respond to changes in priorities and urgent situations.</w:t>
            </w:r>
          </w:p>
        </w:tc>
        <w:tc>
          <w:tcPr>
            <w:tcW w:w="493" w:type="dxa"/>
            <w:tcBorders>
              <w:top w:val="single" w:sz="4" w:space="0" w:color="auto"/>
              <w:left w:val="single" w:sz="4" w:space="0" w:color="auto"/>
              <w:bottom w:val="single" w:sz="4" w:space="0" w:color="auto"/>
            </w:tcBorders>
            <w:shd w:val="clear" w:color="auto" w:fill="D9D9D9"/>
            <w:vAlign w:val="center"/>
          </w:tcPr>
          <w:p w14:paraId="5076604F" w14:textId="04FC1688"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8599FD2" w14:textId="55F91B20"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5155356C" w14:textId="1C34BA4B" w:rsidR="00C25EEB" w:rsidRPr="00C45A0F" w:rsidRDefault="00C25EEB" w:rsidP="006E237E">
            <w:pPr>
              <w:rPr>
                <w:rFonts w:cs="Arial"/>
                <w:b/>
              </w:rPr>
            </w:pPr>
            <w:r>
              <w:t>AF and I</w:t>
            </w:r>
          </w:p>
        </w:tc>
      </w:tr>
      <w:tr w:rsidR="00C25EEB" w:rsidRPr="00C45A0F" w14:paraId="4C0A4207" w14:textId="77777777" w:rsidTr="004838E4">
        <w:trPr>
          <w:cantSplit/>
          <w:jc w:val="center"/>
        </w:trPr>
        <w:tc>
          <w:tcPr>
            <w:tcW w:w="629" w:type="dxa"/>
            <w:vMerge/>
            <w:tcBorders>
              <w:right w:val="single" w:sz="4" w:space="0" w:color="auto"/>
            </w:tcBorders>
            <w:shd w:val="clear" w:color="auto" w:fill="auto"/>
          </w:tcPr>
          <w:p w14:paraId="2F497BA4"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191FDD" w14:textId="32AAFD2D" w:rsidR="00C25EEB" w:rsidRDefault="00C25EEB" w:rsidP="006E237E">
            <w:pPr>
              <w:rPr>
                <w:rFonts w:cs="Arial"/>
                <w:szCs w:val="24"/>
              </w:rPr>
            </w:pPr>
            <w:r>
              <w:rPr>
                <w:rFonts w:cs="Arial"/>
                <w:szCs w:val="24"/>
              </w:rPr>
              <w:t>Ability to use initiative to appropriately prioritise work according to service pressures and to meet individual deadlines and targets.</w:t>
            </w:r>
          </w:p>
        </w:tc>
        <w:tc>
          <w:tcPr>
            <w:tcW w:w="493" w:type="dxa"/>
            <w:tcBorders>
              <w:top w:val="single" w:sz="4" w:space="0" w:color="auto"/>
              <w:left w:val="single" w:sz="4" w:space="0" w:color="auto"/>
              <w:bottom w:val="single" w:sz="4" w:space="0" w:color="auto"/>
            </w:tcBorders>
            <w:shd w:val="clear" w:color="auto" w:fill="D9D9D9"/>
            <w:vAlign w:val="center"/>
          </w:tcPr>
          <w:p w14:paraId="2BE84098" w14:textId="7DD5769A" w:rsidR="00C25EEB"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802E2DC" w14:textId="0133EE55" w:rsidR="00C25EEB"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71C5CB04" w14:textId="404AD413" w:rsidR="00C25EEB" w:rsidRDefault="00C25EEB" w:rsidP="006E237E">
            <w:r>
              <w:t>AF and I</w:t>
            </w:r>
          </w:p>
        </w:tc>
      </w:tr>
      <w:tr w:rsidR="00C25EEB" w:rsidRPr="00C45A0F" w14:paraId="27325AC2" w14:textId="77777777" w:rsidTr="004838E4">
        <w:trPr>
          <w:cantSplit/>
          <w:jc w:val="center"/>
        </w:trPr>
        <w:tc>
          <w:tcPr>
            <w:tcW w:w="629" w:type="dxa"/>
            <w:vMerge/>
            <w:tcBorders>
              <w:right w:val="single" w:sz="4" w:space="0" w:color="auto"/>
            </w:tcBorders>
            <w:shd w:val="clear" w:color="auto" w:fill="auto"/>
          </w:tcPr>
          <w:p w14:paraId="0611C4EB"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BC0C90" w14:textId="47425224" w:rsidR="00C25EEB" w:rsidRDefault="00C25EEB" w:rsidP="006E237E">
            <w:pPr>
              <w:rPr>
                <w:rFonts w:cs="Arial"/>
                <w:szCs w:val="24"/>
              </w:rPr>
            </w:pPr>
            <w:r>
              <w:rPr>
                <w:rFonts w:cs="Arial"/>
                <w:bCs/>
              </w:rPr>
              <w:t>Confidently uses and interprets policies, procedures, data, caselaw and other information to make independent decisions.  Willingness to own and resolve issues.</w:t>
            </w:r>
          </w:p>
        </w:tc>
        <w:tc>
          <w:tcPr>
            <w:tcW w:w="493" w:type="dxa"/>
            <w:tcBorders>
              <w:top w:val="single" w:sz="4" w:space="0" w:color="auto"/>
              <w:left w:val="single" w:sz="4" w:space="0" w:color="auto"/>
              <w:bottom w:val="single" w:sz="4" w:space="0" w:color="auto"/>
            </w:tcBorders>
            <w:shd w:val="clear" w:color="auto" w:fill="D9D9D9"/>
            <w:vAlign w:val="center"/>
          </w:tcPr>
          <w:p w14:paraId="333ADC0F" w14:textId="267CB778" w:rsidR="00C25EEB"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4190D14" w14:textId="19972E1E" w:rsidR="00C25EEB"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017AC1C" w14:textId="57D0FF3A" w:rsidR="00C25EEB" w:rsidRDefault="00C25EEB" w:rsidP="006E237E">
            <w:r>
              <w:t>AF and I</w:t>
            </w:r>
          </w:p>
        </w:tc>
      </w:tr>
      <w:tr w:rsidR="00C25EEB" w:rsidRPr="00C45A0F" w14:paraId="61D3D937" w14:textId="77777777" w:rsidTr="004838E4">
        <w:trPr>
          <w:cantSplit/>
          <w:jc w:val="center"/>
        </w:trPr>
        <w:tc>
          <w:tcPr>
            <w:tcW w:w="629" w:type="dxa"/>
            <w:vMerge/>
            <w:tcBorders>
              <w:right w:val="single" w:sz="4" w:space="0" w:color="auto"/>
            </w:tcBorders>
            <w:shd w:val="clear" w:color="auto" w:fill="auto"/>
          </w:tcPr>
          <w:p w14:paraId="0E1B1252"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9A9953" w14:textId="2ECD51F4" w:rsidR="00C25EEB" w:rsidRDefault="00C25EEB" w:rsidP="006E237E">
            <w:pPr>
              <w:rPr>
                <w:rFonts w:cs="Arial"/>
                <w:szCs w:val="24"/>
              </w:rPr>
            </w:pPr>
            <w:r>
              <w:rPr>
                <w:rFonts w:cs="Arial"/>
                <w:bCs/>
              </w:rPr>
              <w:t xml:space="preserve">Uses expert knowledge and professional judgement to make decisions which are ethical </w:t>
            </w:r>
            <w:proofErr w:type="gramStart"/>
            <w:r>
              <w:rPr>
                <w:rFonts w:cs="Arial"/>
                <w:bCs/>
              </w:rPr>
              <w:t>and also</w:t>
            </w:r>
            <w:proofErr w:type="gramEnd"/>
            <w:r>
              <w:rPr>
                <w:rFonts w:cs="Arial"/>
                <w:bCs/>
              </w:rPr>
              <w:t xml:space="preserve"> consider the wider picture and implications for the customer, service and partners.</w:t>
            </w:r>
          </w:p>
        </w:tc>
        <w:tc>
          <w:tcPr>
            <w:tcW w:w="493" w:type="dxa"/>
            <w:tcBorders>
              <w:top w:val="single" w:sz="4" w:space="0" w:color="auto"/>
              <w:left w:val="single" w:sz="4" w:space="0" w:color="auto"/>
              <w:bottom w:val="single" w:sz="4" w:space="0" w:color="auto"/>
            </w:tcBorders>
            <w:shd w:val="clear" w:color="auto" w:fill="D9D9D9"/>
            <w:vAlign w:val="center"/>
          </w:tcPr>
          <w:p w14:paraId="28F8CE36" w14:textId="25EE08E7" w:rsidR="00C25EEB"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C0BA4E9" w14:textId="37D85352" w:rsidR="00C25EEB"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5C280CC" w14:textId="01013C9F" w:rsidR="00C25EEB" w:rsidRDefault="00C25EEB" w:rsidP="006E237E">
            <w:r>
              <w:t>AF and I</w:t>
            </w:r>
          </w:p>
        </w:tc>
      </w:tr>
      <w:tr w:rsidR="00C25EEB" w:rsidRPr="00C45A0F" w14:paraId="16143135" w14:textId="77777777" w:rsidTr="004838E4">
        <w:trPr>
          <w:cantSplit/>
          <w:jc w:val="center"/>
        </w:trPr>
        <w:tc>
          <w:tcPr>
            <w:tcW w:w="629" w:type="dxa"/>
            <w:vMerge/>
            <w:tcBorders>
              <w:right w:val="single" w:sz="4" w:space="0" w:color="auto"/>
            </w:tcBorders>
            <w:shd w:val="clear" w:color="auto" w:fill="auto"/>
          </w:tcPr>
          <w:p w14:paraId="5E2E8698"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9EE6337" w14:textId="4170AC23" w:rsidR="00C25EEB" w:rsidRDefault="00C25EEB" w:rsidP="006E237E">
            <w:pPr>
              <w:rPr>
                <w:rFonts w:cs="Arial"/>
                <w:szCs w:val="24"/>
              </w:rPr>
            </w:pPr>
            <w:r>
              <w:rPr>
                <w:rFonts w:cs="Arial"/>
                <w:bCs/>
              </w:rPr>
              <w:t>Demonstrates a positive attitude to change; the service and working practices will constantly evolve and adapt to changing legislation, operating environment and demands.</w:t>
            </w:r>
          </w:p>
        </w:tc>
        <w:tc>
          <w:tcPr>
            <w:tcW w:w="493" w:type="dxa"/>
            <w:tcBorders>
              <w:top w:val="single" w:sz="4" w:space="0" w:color="auto"/>
              <w:left w:val="single" w:sz="4" w:space="0" w:color="auto"/>
              <w:bottom w:val="single" w:sz="4" w:space="0" w:color="auto"/>
            </w:tcBorders>
            <w:shd w:val="clear" w:color="auto" w:fill="D9D9D9"/>
            <w:vAlign w:val="center"/>
          </w:tcPr>
          <w:p w14:paraId="09610156" w14:textId="59A0A8BB" w:rsidR="00C25EEB"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697CF73D" w14:textId="0375EE55" w:rsidR="00C25EEB"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7A25C56F" w14:textId="5E44ED52" w:rsidR="00C25EEB" w:rsidRDefault="00C25EEB" w:rsidP="006E237E">
            <w:r>
              <w:t>AF and I</w:t>
            </w:r>
          </w:p>
        </w:tc>
      </w:tr>
      <w:tr w:rsidR="00C25EEB" w:rsidRPr="00C45A0F" w14:paraId="4DDCAD54" w14:textId="77777777" w:rsidTr="00822098">
        <w:trPr>
          <w:cantSplit/>
          <w:jc w:val="center"/>
        </w:trPr>
        <w:tc>
          <w:tcPr>
            <w:tcW w:w="629" w:type="dxa"/>
            <w:vMerge/>
            <w:tcBorders>
              <w:bottom w:val="single" w:sz="4" w:space="0" w:color="auto"/>
              <w:right w:val="single" w:sz="4" w:space="0" w:color="auto"/>
            </w:tcBorders>
            <w:shd w:val="clear" w:color="auto" w:fill="auto"/>
          </w:tcPr>
          <w:p w14:paraId="7038BC3B" w14:textId="77777777" w:rsidR="00C25EEB" w:rsidRPr="00C45A0F" w:rsidRDefault="00C25EEB"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B9A1074" w14:textId="3BB9D93E" w:rsidR="00C25EEB" w:rsidRDefault="00C25EEB" w:rsidP="006E237E">
            <w:pPr>
              <w:rPr>
                <w:rFonts w:cs="Arial"/>
                <w:szCs w:val="24"/>
              </w:rPr>
            </w:pPr>
            <w:r>
              <w:rPr>
                <w:rFonts w:cs="Arial"/>
              </w:rPr>
              <w:t xml:space="preserve">Ability to use Microsoft Office systems (Outlook, Word, Excel) and other software to </w:t>
            </w:r>
            <w:r>
              <w:rPr>
                <w:rFonts w:cs="Arial"/>
                <w:bCs/>
              </w:rPr>
              <w:t>record accurate data both in IT systems and written form</w:t>
            </w:r>
          </w:p>
        </w:tc>
        <w:tc>
          <w:tcPr>
            <w:tcW w:w="493" w:type="dxa"/>
            <w:tcBorders>
              <w:top w:val="single" w:sz="4" w:space="0" w:color="auto"/>
              <w:left w:val="single" w:sz="4" w:space="0" w:color="auto"/>
              <w:bottom w:val="single" w:sz="4" w:space="0" w:color="auto"/>
            </w:tcBorders>
            <w:shd w:val="clear" w:color="auto" w:fill="D9D9D9"/>
            <w:vAlign w:val="center"/>
          </w:tcPr>
          <w:p w14:paraId="70761711" w14:textId="6C781127" w:rsidR="00C25EEB"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D5FDAB6" w14:textId="5536F63C" w:rsidR="00C25EEB"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61567BEA" w14:textId="38913962" w:rsidR="00C25EEB" w:rsidRDefault="00C25EEB" w:rsidP="006E237E">
            <w:r>
              <w:t xml:space="preserve">AF </w:t>
            </w:r>
          </w:p>
        </w:tc>
      </w:tr>
      <w:tr w:rsidR="006E237E" w:rsidRPr="00C45A0F" w14:paraId="37B56DAD" w14:textId="77777777" w:rsidTr="00460377">
        <w:trPr>
          <w:jc w:val="center"/>
        </w:trPr>
        <w:tc>
          <w:tcPr>
            <w:tcW w:w="629" w:type="dxa"/>
            <w:vMerge w:val="restart"/>
            <w:tcBorders>
              <w:top w:val="single" w:sz="4" w:space="0" w:color="auto"/>
              <w:right w:val="single" w:sz="4" w:space="0" w:color="auto"/>
            </w:tcBorders>
            <w:shd w:val="clear" w:color="auto" w:fill="auto"/>
          </w:tcPr>
          <w:p w14:paraId="1366C7AA" w14:textId="77777777" w:rsidR="006E237E" w:rsidRPr="00C45A0F" w:rsidRDefault="006E237E" w:rsidP="006E237E">
            <w:pPr>
              <w:rPr>
                <w:rFonts w:cs="Arial"/>
                <w:b/>
              </w:rPr>
            </w:pPr>
            <w:r w:rsidRPr="00C45A0F">
              <w:rPr>
                <w:rFonts w:cs="Arial"/>
                <w:b/>
              </w:rPr>
              <w:lastRenderedPageBreak/>
              <w:t>4.</w:t>
            </w:r>
            <w:r>
              <w:rPr>
                <w:rFonts w:cs="Arial"/>
                <w:b/>
              </w:rPr>
              <w:t xml:space="preserve"> </w:t>
            </w:r>
          </w:p>
        </w:tc>
        <w:tc>
          <w:tcPr>
            <w:tcW w:w="9572" w:type="dxa"/>
            <w:gridSpan w:val="4"/>
            <w:tcBorders>
              <w:top w:val="single" w:sz="4" w:space="0" w:color="auto"/>
              <w:bottom w:val="single" w:sz="4" w:space="0" w:color="auto"/>
            </w:tcBorders>
            <w:shd w:val="clear" w:color="auto" w:fill="D9D9D9"/>
          </w:tcPr>
          <w:p w14:paraId="690674A3" w14:textId="77777777" w:rsidR="006E237E" w:rsidRPr="00C45A0F" w:rsidRDefault="006E237E" w:rsidP="006E237E">
            <w:pPr>
              <w:rPr>
                <w:rFonts w:cs="Arial"/>
                <w:b/>
              </w:rPr>
            </w:pPr>
            <w:r w:rsidRPr="00C45A0F">
              <w:rPr>
                <w:rFonts w:cs="Arial"/>
                <w:b/>
              </w:rPr>
              <w:t>Knowledge:</w:t>
            </w:r>
          </w:p>
        </w:tc>
      </w:tr>
      <w:tr w:rsidR="006E237E" w:rsidRPr="00C45A0F" w14:paraId="1DA23068" w14:textId="77777777" w:rsidTr="00822098">
        <w:trPr>
          <w:cantSplit/>
          <w:jc w:val="center"/>
        </w:trPr>
        <w:tc>
          <w:tcPr>
            <w:tcW w:w="629" w:type="dxa"/>
            <w:vMerge/>
            <w:tcBorders>
              <w:right w:val="single" w:sz="4" w:space="0" w:color="auto"/>
            </w:tcBorders>
            <w:shd w:val="clear" w:color="auto" w:fill="auto"/>
          </w:tcPr>
          <w:p w14:paraId="463D653B" w14:textId="77777777" w:rsidR="006E237E" w:rsidRPr="00C45A0F"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616B0A" w14:textId="10A5B08B" w:rsidR="006E237E" w:rsidRPr="004D1E4B" w:rsidRDefault="006E237E" w:rsidP="006E237E">
            <w:pPr>
              <w:rPr>
                <w:rFonts w:cs="Arial"/>
              </w:rPr>
            </w:pPr>
            <w:r>
              <w:rPr>
                <w:rFonts w:cs="Arial"/>
              </w:rPr>
              <w:t>Knowledge of General Data Protection Regulation 2016</w:t>
            </w:r>
          </w:p>
        </w:tc>
        <w:tc>
          <w:tcPr>
            <w:tcW w:w="493" w:type="dxa"/>
            <w:tcBorders>
              <w:top w:val="single" w:sz="4" w:space="0" w:color="auto"/>
              <w:left w:val="single" w:sz="4" w:space="0" w:color="auto"/>
              <w:bottom w:val="single" w:sz="4" w:space="0" w:color="auto"/>
            </w:tcBorders>
            <w:shd w:val="clear" w:color="auto" w:fill="D9D9D9"/>
            <w:vAlign w:val="center"/>
          </w:tcPr>
          <w:p w14:paraId="005439FA" w14:textId="28655B1E"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A40C90B" w14:textId="53655D9F"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626D7EB1" w14:textId="1DEAB208" w:rsidR="006E237E" w:rsidRPr="00C45A0F" w:rsidRDefault="006E237E" w:rsidP="006E237E">
            <w:pPr>
              <w:rPr>
                <w:rFonts w:cs="Arial"/>
                <w:b/>
              </w:rPr>
            </w:pPr>
            <w:r>
              <w:t>AF</w:t>
            </w:r>
          </w:p>
        </w:tc>
      </w:tr>
      <w:tr w:rsidR="008320EE" w:rsidRPr="00C45A0F" w14:paraId="2356C117" w14:textId="77777777" w:rsidTr="00822098">
        <w:trPr>
          <w:cantSplit/>
          <w:jc w:val="center"/>
        </w:trPr>
        <w:tc>
          <w:tcPr>
            <w:tcW w:w="629" w:type="dxa"/>
            <w:vMerge/>
            <w:tcBorders>
              <w:right w:val="single" w:sz="4" w:space="0" w:color="auto"/>
            </w:tcBorders>
            <w:shd w:val="clear" w:color="auto" w:fill="auto"/>
          </w:tcPr>
          <w:p w14:paraId="7227D308" w14:textId="77777777" w:rsidR="008320EE" w:rsidRPr="00C45A0F" w:rsidRDefault="008320EE" w:rsidP="008320E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D7BE28" w14:textId="15CDD9E1" w:rsidR="008320EE" w:rsidRPr="00604C9E" w:rsidRDefault="008320EE" w:rsidP="008320EE">
            <w:pPr>
              <w:rPr>
                <w:rFonts w:cs="Arial"/>
              </w:rPr>
            </w:pPr>
            <w:r>
              <w:rPr>
                <w:rFonts w:cs="Arial"/>
                <w:szCs w:val="24"/>
              </w:rPr>
              <w:t>Extensive working knowledge of the legislation, statutory guidance and relevant caselaw in relation to homelessness, social housing allocations and private housing standards.</w:t>
            </w:r>
          </w:p>
        </w:tc>
        <w:tc>
          <w:tcPr>
            <w:tcW w:w="493" w:type="dxa"/>
            <w:tcBorders>
              <w:top w:val="single" w:sz="4" w:space="0" w:color="auto"/>
              <w:left w:val="single" w:sz="4" w:space="0" w:color="auto"/>
              <w:bottom w:val="single" w:sz="4" w:space="0" w:color="auto"/>
            </w:tcBorders>
            <w:shd w:val="clear" w:color="auto" w:fill="D9D9D9"/>
            <w:vAlign w:val="center"/>
          </w:tcPr>
          <w:p w14:paraId="7BA7063B" w14:textId="152C5738" w:rsidR="008320EE" w:rsidRPr="00C45A0F" w:rsidRDefault="008320EE" w:rsidP="008320E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1A6EF75" w14:textId="611AC7F3" w:rsidR="008320EE" w:rsidRPr="00C45A0F" w:rsidRDefault="008320EE" w:rsidP="008320E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C3D363F" w14:textId="5B758F7D" w:rsidR="008320EE" w:rsidRPr="00C45A0F" w:rsidRDefault="008320EE" w:rsidP="008320EE">
            <w:pPr>
              <w:rPr>
                <w:rFonts w:cs="Arial"/>
                <w:b/>
              </w:rPr>
            </w:pPr>
            <w:r>
              <w:t>AF and I</w:t>
            </w:r>
          </w:p>
        </w:tc>
      </w:tr>
      <w:tr w:rsidR="008320EE" w:rsidRPr="00C45A0F" w14:paraId="0727D0B5" w14:textId="77777777" w:rsidTr="00822098">
        <w:trPr>
          <w:cantSplit/>
          <w:jc w:val="center"/>
        </w:trPr>
        <w:tc>
          <w:tcPr>
            <w:tcW w:w="629" w:type="dxa"/>
            <w:vMerge/>
            <w:tcBorders>
              <w:right w:val="single" w:sz="4" w:space="0" w:color="auto"/>
            </w:tcBorders>
            <w:shd w:val="clear" w:color="auto" w:fill="auto"/>
          </w:tcPr>
          <w:p w14:paraId="523A5DA8" w14:textId="77777777" w:rsidR="008320EE" w:rsidRPr="00C45A0F" w:rsidRDefault="008320EE" w:rsidP="008320E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2CF9D4E" w14:textId="77777777" w:rsidR="001A4585" w:rsidRDefault="008320EE" w:rsidP="008320EE">
            <w:pPr>
              <w:rPr>
                <w:rFonts w:cs="Arial"/>
                <w:szCs w:val="24"/>
              </w:rPr>
            </w:pPr>
            <w:r>
              <w:rPr>
                <w:rFonts w:cs="Arial"/>
                <w:szCs w:val="24"/>
              </w:rPr>
              <w:t>In depth working knowledge of current housing issues, particularly in respect of social housing and the range of housing options that are available</w:t>
            </w:r>
          </w:p>
          <w:p w14:paraId="2427C8C1" w14:textId="65800833" w:rsidR="008320EE" w:rsidRPr="00604C9E" w:rsidRDefault="008320EE" w:rsidP="008320EE">
            <w:pPr>
              <w:rPr>
                <w:rFonts w:cs="Arial"/>
              </w:rPr>
            </w:pPr>
          </w:p>
        </w:tc>
        <w:tc>
          <w:tcPr>
            <w:tcW w:w="493" w:type="dxa"/>
            <w:tcBorders>
              <w:top w:val="single" w:sz="4" w:space="0" w:color="auto"/>
              <w:left w:val="single" w:sz="4" w:space="0" w:color="auto"/>
              <w:bottom w:val="single" w:sz="4" w:space="0" w:color="auto"/>
            </w:tcBorders>
            <w:shd w:val="clear" w:color="auto" w:fill="D9D9D9"/>
            <w:vAlign w:val="center"/>
          </w:tcPr>
          <w:p w14:paraId="254D5BF9" w14:textId="7BC76D1B" w:rsidR="008320EE" w:rsidRPr="00C45A0F" w:rsidRDefault="008320EE" w:rsidP="008320E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3CE1A5A" w14:textId="2CB1AA2F" w:rsidR="008320EE" w:rsidRPr="00C45A0F" w:rsidRDefault="008320EE" w:rsidP="008320E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34D5BFB2" w14:textId="36DA8CD7" w:rsidR="008320EE" w:rsidRPr="00C45A0F" w:rsidRDefault="008320EE" w:rsidP="008320EE">
            <w:pPr>
              <w:rPr>
                <w:rFonts w:cs="Arial"/>
                <w:b/>
              </w:rPr>
            </w:pPr>
            <w:r>
              <w:t>AF and I</w:t>
            </w:r>
          </w:p>
        </w:tc>
      </w:tr>
      <w:tr w:rsidR="006E237E" w:rsidRPr="00C45A0F" w14:paraId="730A81C9" w14:textId="77777777" w:rsidTr="0025017E">
        <w:trPr>
          <w:cantSplit/>
          <w:jc w:val="center"/>
        </w:trPr>
        <w:tc>
          <w:tcPr>
            <w:tcW w:w="629" w:type="dxa"/>
            <w:vMerge/>
            <w:tcBorders>
              <w:right w:val="single" w:sz="4" w:space="0" w:color="auto"/>
            </w:tcBorders>
            <w:shd w:val="clear" w:color="auto" w:fill="auto"/>
          </w:tcPr>
          <w:p w14:paraId="1BDE2E24" w14:textId="77777777" w:rsidR="006E237E" w:rsidRPr="00C45A0F"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vAlign w:val="center"/>
          </w:tcPr>
          <w:p w14:paraId="359CEA34" w14:textId="0051F589" w:rsidR="006E237E" w:rsidRDefault="006E237E" w:rsidP="006E237E">
            <w:pPr>
              <w:rPr>
                <w:rFonts w:cs="Arial"/>
                <w:szCs w:val="24"/>
              </w:rPr>
            </w:pPr>
            <w:r>
              <w:rPr>
                <w:rFonts w:cs="Arial"/>
              </w:rPr>
              <w:t>A knowledge and commitment to safeguarding and promoting the welfare of children, young people and/or vulnerable adults.</w:t>
            </w:r>
          </w:p>
        </w:tc>
        <w:tc>
          <w:tcPr>
            <w:tcW w:w="493" w:type="dxa"/>
            <w:tcBorders>
              <w:top w:val="single" w:sz="4" w:space="0" w:color="auto"/>
              <w:left w:val="single" w:sz="4" w:space="0" w:color="auto"/>
              <w:bottom w:val="single" w:sz="4" w:space="0" w:color="auto"/>
            </w:tcBorders>
            <w:shd w:val="clear" w:color="auto" w:fill="D9D9D9"/>
            <w:vAlign w:val="center"/>
          </w:tcPr>
          <w:p w14:paraId="5FD19F89" w14:textId="63453FEB" w:rsidR="006E237E"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7E23206" w14:textId="72B1F3B8" w:rsidR="006E237E"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BA5CF33" w14:textId="2FDFCA03" w:rsidR="006E237E" w:rsidRDefault="006E237E" w:rsidP="006E237E">
            <w:r>
              <w:t>I</w:t>
            </w:r>
          </w:p>
        </w:tc>
      </w:tr>
      <w:tr w:rsidR="006E237E" w:rsidRPr="00C45A0F" w14:paraId="474D7F2E" w14:textId="77777777" w:rsidTr="00822098">
        <w:trPr>
          <w:cantSplit/>
          <w:jc w:val="center"/>
        </w:trPr>
        <w:tc>
          <w:tcPr>
            <w:tcW w:w="629" w:type="dxa"/>
            <w:vMerge/>
            <w:tcBorders>
              <w:right w:val="single" w:sz="4" w:space="0" w:color="auto"/>
            </w:tcBorders>
            <w:shd w:val="clear" w:color="auto" w:fill="auto"/>
          </w:tcPr>
          <w:p w14:paraId="79523CE2" w14:textId="77777777" w:rsidR="006E237E" w:rsidRPr="00C45A0F"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2F6A6EE" w14:textId="251ACB01" w:rsidR="006E237E" w:rsidRPr="00604C9E" w:rsidRDefault="006E237E" w:rsidP="006E237E">
            <w:pPr>
              <w:rPr>
                <w:rFonts w:cs="Arial"/>
              </w:rPr>
            </w:pPr>
            <w:r>
              <w:rPr>
                <w:rFonts w:cs="Arial"/>
                <w:szCs w:val="24"/>
              </w:rPr>
              <w:t>Knowledge of welfare benefits</w:t>
            </w:r>
          </w:p>
        </w:tc>
        <w:tc>
          <w:tcPr>
            <w:tcW w:w="493" w:type="dxa"/>
            <w:tcBorders>
              <w:top w:val="single" w:sz="4" w:space="0" w:color="auto"/>
              <w:left w:val="single" w:sz="4" w:space="0" w:color="auto"/>
              <w:bottom w:val="single" w:sz="4" w:space="0" w:color="auto"/>
            </w:tcBorders>
            <w:shd w:val="clear" w:color="auto" w:fill="D9D9D9"/>
            <w:vAlign w:val="center"/>
          </w:tcPr>
          <w:p w14:paraId="2B6EE9FB" w14:textId="0FEAAFFF"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912FCC7" w14:textId="396E79D1" w:rsidR="006E237E"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487839C8" w14:textId="5E4418E5" w:rsidR="006E237E" w:rsidRDefault="006E237E" w:rsidP="006E237E">
            <w:pPr>
              <w:rPr>
                <w:rFonts w:cs="Arial"/>
                <w:b/>
              </w:rPr>
            </w:pPr>
            <w:r>
              <w:t>AF</w:t>
            </w:r>
          </w:p>
        </w:tc>
      </w:tr>
      <w:tr w:rsidR="006E237E" w:rsidRPr="00C45A0F" w14:paraId="44A232CB" w14:textId="77777777" w:rsidTr="00822098">
        <w:trPr>
          <w:cantSplit/>
          <w:jc w:val="center"/>
        </w:trPr>
        <w:tc>
          <w:tcPr>
            <w:tcW w:w="629" w:type="dxa"/>
            <w:vMerge/>
            <w:tcBorders>
              <w:right w:val="single" w:sz="4" w:space="0" w:color="auto"/>
            </w:tcBorders>
            <w:shd w:val="clear" w:color="auto" w:fill="auto"/>
          </w:tcPr>
          <w:p w14:paraId="1D7E5658" w14:textId="77777777" w:rsidR="006E237E" w:rsidRPr="00C45A0F"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2C3365A" w14:textId="65691F29" w:rsidR="006E237E" w:rsidRPr="00604C9E" w:rsidRDefault="006E237E" w:rsidP="006E237E">
            <w:pPr>
              <w:rPr>
                <w:rFonts w:cs="Arial"/>
              </w:rPr>
            </w:pPr>
            <w:r>
              <w:rPr>
                <w:rFonts w:cs="Arial"/>
                <w:szCs w:val="24"/>
              </w:rPr>
              <w:t>Knowledge of the CIH’s professional standards for housing professionals and commitment to work within these standards.</w:t>
            </w:r>
          </w:p>
        </w:tc>
        <w:tc>
          <w:tcPr>
            <w:tcW w:w="493" w:type="dxa"/>
            <w:tcBorders>
              <w:top w:val="single" w:sz="4" w:space="0" w:color="auto"/>
              <w:left w:val="single" w:sz="4" w:space="0" w:color="auto"/>
              <w:bottom w:val="single" w:sz="4" w:space="0" w:color="auto"/>
            </w:tcBorders>
            <w:shd w:val="clear" w:color="auto" w:fill="D9D9D9"/>
            <w:vAlign w:val="center"/>
          </w:tcPr>
          <w:p w14:paraId="6608E001" w14:textId="3E5A1A23"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D8660E0" w14:textId="01C4C949"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73F5B66" w14:textId="18356C90" w:rsidR="006E237E" w:rsidRPr="00C45A0F" w:rsidRDefault="006E237E" w:rsidP="006E237E">
            <w:pPr>
              <w:rPr>
                <w:rFonts w:cs="Arial"/>
                <w:b/>
              </w:rPr>
            </w:pPr>
            <w:r>
              <w:t>AF and I</w:t>
            </w:r>
          </w:p>
        </w:tc>
      </w:tr>
      <w:tr w:rsidR="006E237E" w:rsidRPr="00D43DCF" w14:paraId="617C4615" w14:textId="77777777" w:rsidTr="00460377">
        <w:trPr>
          <w:trHeight w:val="571"/>
          <w:jc w:val="center"/>
        </w:trPr>
        <w:tc>
          <w:tcPr>
            <w:tcW w:w="629" w:type="dxa"/>
            <w:vMerge w:val="restart"/>
            <w:tcBorders>
              <w:top w:val="single" w:sz="4" w:space="0" w:color="auto"/>
              <w:right w:val="single" w:sz="4" w:space="0" w:color="auto"/>
            </w:tcBorders>
            <w:shd w:val="clear" w:color="auto" w:fill="auto"/>
          </w:tcPr>
          <w:p w14:paraId="1D836E50" w14:textId="77777777" w:rsidR="006E237E" w:rsidRDefault="006E237E" w:rsidP="006E237E">
            <w:pPr>
              <w:rPr>
                <w:rFonts w:cs="Arial"/>
                <w:b/>
              </w:rPr>
            </w:pPr>
            <w:r>
              <w:rPr>
                <w:rFonts w:cs="Arial"/>
                <w:b/>
              </w:rPr>
              <w:t xml:space="preserve">5. </w:t>
            </w:r>
          </w:p>
        </w:tc>
        <w:tc>
          <w:tcPr>
            <w:tcW w:w="9572" w:type="dxa"/>
            <w:gridSpan w:val="4"/>
            <w:tcBorders>
              <w:top w:val="single" w:sz="4" w:space="0" w:color="auto"/>
              <w:bottom w:val="single" w:sz="4" w:space="0" w:color="auto"/>
            </w:tcBorders>
            <w:shd w:val="clear" w:color="auto" w:fill="D9D9D9"/>
          </w:tcPr>
          <w:p w14:paraId="562BC15D" w14:textId="77777777" w:rsidR="006E237E" w:rsidRPr="00D43DCF" w:rsidRDefault="006E237E" w:rsidP="006E237E">
            <w:pPr>
              <w:rPr>
                <w:rFonts w:cs="Arial"/>
                <w:b/>
                <w:lang w:val="sv-SE"/>
              </w:rPr>
            </w:pPr>
            <w:r w:rsidRPr="00D43DCF">
              <w:rPr>
                <w:rFonts w:cs="Arial"/>
                <w:b/>
                <w:lang w:val="sv-SE"/>
              </w:rPr>
              <w:t>Interpersonal/Communication Skills:</w:t>
            </w:r>
          </w:p>
          <w:p w14:paraId="67A5DF81" w14:textId="77777777" w:rsidR="006E237E" w:rsidRPr="00D43DCF" w:rsidRDefault="006E237E" w:rsidP="006E237E">
            <w:pPr>
              <w:rPr>
                <w:rFonts w:cs="Arial"/>
                <w:b/>
                <w:lang w:val="sv-SE"/>
              </w:rPr>
            </w:pPr>
            <w:r w:rsidRPr="00D43DCF">
              <w:rPr>
                <w:rFonts w:cs="Arial"/>
                <w:b/>
                <w:lang w:val="sv-SE"/>
              </w:rPr>
              <w:t>Verbal Skills</w:t>
            </w:r>
          </w:p>
        </w:tc>
      </w:tr>
      <w:tr w:rsidR="006E237E" w:rsidRPr="00C45A0F" w14:paraId="25329D0A" w14:textId="77777777" w:rsidTr="00822098">
        <w:trPr>
          <w:cantSplit/>
          <w:jc w:val="center"/>
        </w:trPr>
        <w:tc>
          <w:tcPr>
            <w:tcW w:w="629" w:type="dxa"/>
            <w:vMerge/>
            <w:tcBorders>
              <w:right w:val="single" w:sz="4" w:space="0" w:color="auto"/>
            </w:tcBorders>
            <w:shd w:val="clear" w:color="auto" w:fill="auto"/>
          </w:tcPr>
          <w:p w14:paraId="779974E2" w14:textId="77777777" w:rsidR="006E237E" w:rsidRPr="00D43DCF" w:rsidRDefault="006E237E" w:rsidP="006E237E">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5525F976" w14:textId="7F82C5D3" w:rsidR="006E237E" w:rsidRPr="002D5165" w:rsidRDefault="006E237E" w:rsidP="006E237E">
            <w:pPr>
              <w:rPr>
                <w:rFonts w:cs="Arial"/>
              </w:rPr>
            </w:pPr>
            <w:r>
              <w:rPr>
                <w:rFonts w:cs="Arial"/>
              </w:rPr>
              <w:t>Ability to establish and maintain positive professional and effective working relationships and boundaries with a range of partners/colleagues and customers, including young people and vulnerable adults.</w:t>
            </w:r>
          </w:p>
        </w:tc>
        <w:tc>
          <w:tcPr>
            <w:tcW w:w="493" w:type="dxa"/>
            <w:tcBorders>
              <w:top w:val="single" w:sz="4" w:space="0" w:color="auto"/>
              <w:left w:val="single" w:sz="4" w:space="0" w:color="auto"/>
              <w:bottom w:val="single" w:sz="4" w:space="0" w:color="auto"/>
            </w:tcBorders>
            <w:shd w:val="clear" w:color="auto" w:fill="D9D9D9"/>
            <w:vAlign w:val="center"/>
          </w:tcPr>
          <w:p w14:paraId="2CE00B58" w14:textId="6E381F28"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2A2002E4" w14:textId="7A10433B"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91BA917" w14:textId="01E71B3F" w:rsidR="006E237E" w:rsidRPr="00C45A0F" w:rsidRDefault="006E237E" w:rsidP="006E237E">
            <w:pPr>
              <w:rPr>
                <w:rFonts w:cs="Arial"/>
                <w:b/>
              </w:rPr>
            </w:pPr>
            <w:r>
              <w:t>I</w:t>
            </w:r>
          </w:p>
        </w:tc>
      </w:tr>
      <w:tr w:rsidR="006E237E" w:rsidRPr="00C45A0F" w14:paraId="0FEB0C95" w14:textId="77777777" w:rsidTr="00822098">
        <w:trPr>
          <w:cantSplit/>
          <w:jc w:val="center"/>
        </w:trPr>
        <w:tc>
          <w:tcPr>
            <w:tcW w:w="629" w:type="dxa"/>
            <w:vMerge/>
            <w:tcBorders>
              <w:right w:val="single" w:sz="4" w:space="0" w:color="auto"/>
            </w:tcBorders>
            <w:shd w:val="clear" w:color="auto" w:fill="auto"/>
          </w:tcPr>
          <w:p w14:paraId="21BF5FA0" w14:textId="77777777" w:rsidR="006E237E"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5C4528B" w14:textId="7DB02AA8" w:rsidR="006E237E" w:rsidRPr="00850ACF" w:rsidRDefault="006E237E" w:rsidP="006E237E">
            <w:pPr>
              <w:rPr>
                <w:rFonts w:cs="Arial"/>
              </w:rPr>
            </w:pPr>
            <w:r w:rsidRPr="00E8641A">
              <w:rPr>
                <w:rFonts w:cs="Arial"/>
              </w:rPr>
              <w:t>Ability to explain complex information such as policies and procedures in a clear, understandable and concise manner</w:t>
            </w:r>
          </w:p>
        </w:tc>
        <w:tc>
          <w:tcPr>
            <w:tcW w:w="493" w:type="dxa"/>
            <w:tcBorders>
              <w:top w:val="single" w:sz="4" w:space="0" w:color="auto"/>
              <w:left w:val="single" w:sz="4" w:space="0" w:color="auto"/>
              <w:bottom w:val="single" w:sz="4" w:space="0" w:color="auto"/>
            </w:tcBorders>
            <w:shd w:val="clear" w:color="auto" w:fill="D9D9D9"/>
            <w:vAlign w:val="center"/>
          </w:tcPr>
          <w:p w14:paraId="179F7B09" w14:textId="3396C958"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C3FC842" w14:textId="3AB6F7A8"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5F26A77" w14:textId="11F13030" w:rsidR="006E237E" w:rsidRPr="00C45A0F" w:rsidRDefault="006E237E" w:rsidP="006E237E">
            <w:pPr>
              <w:rPr>
                <w:rFonts w:cs="Arial"/>
                <w:b/>
              </w:rPr>
            </w:pPr>
            <w:r>
              <w:t>I</w:t>
            </w:r>
          </w:p>
        </w:tc>
      </w:tr>
      <w:tr w:rsidR="006E237E" w:rsidRPr="00C45A0F" w14:paraId="0389E7DD" w14:textId="77777777" w:rsidTr="00822098">
        <w:trPr>
          <w:cantSplit/>
          <w:jc w:val="center"/>
        </w:trPr>
        <w:tc>
          <w:tcPr>
            <w:tcW w:w="629" w:type="dxa"/>
            <w:vMerge/>
            <w:tcBorders>
              <w:right w:val="single" w:sz="4" w:space="0" w:color="auto"/>
            </w:tcBorders>
            <w:shd w:val="clear" w:color="auto" w:fill="auto"/>
          </w:tcPr>
          <w:p w14:paraId="474E7031" w14:textId="77777777" w:rsidR="006E237E"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32ED41" w14:textId="5FF8B9AC" w:rsidR="006E237E" w:rsidRPr="00850ACF" w:rsidRDefault="006E237E" w:rsidP="006E237E">
            <w:pPr>
              <w:rPr>
                <w:rFonts w:cs="Arial"/>
              </w:rPr>
            </w:pPr>
            <w:r>
              <w:rPr>
                <w:rFonts w:cs="Arial"/>
              </w:rPr>
              <w:t>Ability to recognise communication needs and address these professionally and appropriately, including communicating effectively with those who may be distressed and those who exhibit challenging behaviour.</w:t>
            </w:r>
          </w:p>
        </w:tc>
        <w:tc>
          <w:tcPr>
            <w:tcW w:w="493" w:type="dxa"/>
            <w:tcBorders>
              <w:top w:val="single" w:sz="4" w:space="0" w:color="auto"/>
              <w:left w:val="single" w:sz="4" w:space="0" w:color="auto"/>
              <w:bottom w:val="single" w:sz="4" w:space="0" w:color="auto"/>
            </w:tcBorders>
            <w:shd w:val="clear" w:color="auto" w:fill="D9D9D9"/>
            <w:vAlign w:val="center"/>
          </w:tcPr>
          <w:p w14:paraId="67C4AE34" w14:textId="39407A7A"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F5BE7B0" w14:textId="79A75FED"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3D4533C" w14:textId="24645797" w:rsidR="006E237E" w:rsidRPr="00C45A0F" w:rsidRDefault="006E237E" w:rsidP="006E237E">
            <w:pPr>
              <w:rPr>
                <w:rFonts w:cs="Arial"/>
                <w:b/>
              </w:rPr>
            </w:pPr>
            <w:r>
              <w:t>AF and I</w:t>
            </w:r>
          </w:p>
        </w:tc>
      </w:tr>
      <w:tr w:rsidR="006E237E" w:rsidRPr="00C45A0F" w14:paraId="293C2736" w14:textId="77777777" w:rsidTr="00822098">
        <w:trPr>
          <w:cantSplit/>
          <w:jc w:val="center"/>
        </w:trPr>
        <w:tc>
          <w:tcPr>
            <w:tcW w:w="629" w:type="dxa"/>
            <w:vMerge/>
            <w:tcBorders>
              <w:right w:val="single" w:sz="4" w:space="0" w:color="auto"/>
            </w:tcBorders>
            <w:shd w:val="clear" w:color="auto" w:fill="auto"/>
          </w:tcPr>
          <w:p w14:paraId="5C90AC33" w14:textId="77777777" w:rsidR="006E237E"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52B1318" w14:textId="45C37D8B" w:rsidR="006E237E" w:rsidRPr="00850ACF" w:rsidRDefault="006E237E" w:rsidP="006E237E">
            <w:pPr>
              <w:rPr>
                <w:rFonts w:cs="Arial"/>
              </w:rPr>
            </w:pPr>
            <w:r w:rsidRPr="00E8641A">
              <w:rPr>
                <w:rFonts w:cs="Arial"/>
              </w:rPr>
              <w:t>Ability to listen sensitively and give appropriate advice, referring customers to other services as necessary</w:t>
            </w:r>
          </w:p>
        </w:tc>
        <w:tc>
          <w:tcPr>
            <w:tcW w:w="493" w:type="dxa"/>
            <w:tcBorders>
              <w:top w:val="single" w:sz="4" w:space="0" w:color="auto"/>
              <w:left w:val="single" w:sz="4" w:space="0" w:color="auto"/>
              <w:bottom w:val="single" w:sz="4" w:space="0" w:color="auto"/>
            </w:tcBorders>
            <w:shd w:val="clear" w:color="auto" w:fill="D9D9D9"/>
            <w:vAlign w:val="center"/>
          </w:tcPr>
          <w:p w14:paraId="50884F24" w14:textId="50F9068C"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851069A" w14:textId="7C7CFA9A"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7776F259" w14:textId="5BD22660" w:rsidR="006E237E" w:rsidRPr="00C45A0F" w:rsidRDefault="006E237E" w:rsidP="006E237E">
            <w:pPr>
              <w:rPr>
                <w:rFonts w:cs="Arial"/>
                <w:b/>
              </w:rPr>
            </w:pPr>
            <w:r>
              <w:t>AF and I</w:t>
            </w:r>
          </w:p>
        </w:tc>
      </w:tr>
      <w:tr w:rsidR="006E237E" w:rsidRPr="00C45A0F" w14:paraId="53A60011" w14:textId="77777777" w:rsidTr="00460377">
        <w:trPr>
          <w:jc w:val="center"/>
        </w:trPr>
        <w:tc>
          <w:tcPr>
            <w:tcW w:w="629" w:type="dxa"/>
            <w:vMerge/>
            <w:tcBorders>
              <w:right w:val="single" w:sz="4" w:space="0" w:color="auto"/>
            </w:tcBorders>
            <w:shd w:val="clear" w:color="auto" w:fill="auto"/>
          </w:tcPr>
          <w:p w14:paraId="6D003FBB" w14:textId="77777777" w:rsidR="006E237E" w:rsidRDefault="006E237E" w:rsidP="006E237E">
            <w:pPr>
              <w:rPr>
                <w:rFonts w:cs="Arial"/>
                <w:b/>
              </w:rPr>
            </w:pPr>
          </w:p>
        </w:tc>
        <w:tc>
          <w:tcPr>
            <w:tcW w:w="9572" w:type="dxa"/>
            <w:gridSpan w:val="4"/>
            <w:tcBorders>
              <w:top w:val="single" w:sz="4" w:space="0" w:color="auto"/>
              <w:bottom w:val="single" w:sz="4" w:space="0" w:color="auto"/>
            </w:tcBorders>
            <w:shd w:val="clear" w:color="auto" w:fill="D9D9D9"/>
          </w:tcPr>
          <w:p w14:paraId="3D99E2FE" w14:textId="77777777" w:rsidR="006E237E" w:rsidRPr="00C45A0F" w:rsidRDefault="006E237E" w:rsidP="006E237E">
            <w:pPr>
              <w:rPr>
                <w:rFonts w:cs="Arial"/>
                <w:b/>
              </w:rPr>
            </w:pPr>
            <w:r>
              <w:rPr>
                <w:rFonts w:cs="Arial"/>
                <w:b/>
              </w:rPr>
              <w:t>Written Skills</w:t>
            </w:r>
          </w:p>
        </w:tc>
      </w:tr>
      <w:tr w:rsidR="006E237E" w:rsidRPr="00C45A0F" w14:paraId="5F9E4A84" w14:textId="77777777" w:rsidTr="00822098">
        <w:trPr>
          <w:cantSplit/>
          <w:jc w:val="center"/>
        </w:trPr>
        <w:tc>
          <w:tcPr>
            <w:tcW w:w="629" w:type="dxa"/>
            <w:vMerge/>
            <w:tcBorders>
              <w:right w:val="single" w:sz="4" w:space="0" w:color="auto"/>
            </w:tcBorders>
            <w:shd w:val="clear" w:color="auto" w:fill="auto"/>
          </w:tcPr>
          <w:p w14:paraId="225D6531" w14:textId="77777777" w:rsidR="006E237E" w:rsidRDefault="006E237E" w:rsidP="006E237E">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3FFDA8B" w14:textId="03C638C1" w:rsidR="006E237E" w:rsidRPr="00850ACF" w:rsidRDefault="006E237E" w:rsidP="006E237E">
            <w:pPr>
              <w:rPr>
                <w:rFonts w:cs="Arial"/>
              </w:rPr>
            </w:pPr>
            <w:r>
              <w:rPr>
                <w:rFonts w:cs="Arial"/>
                <w:szCs w:val="24"/>
              </w:rPr>
              <w:t>Ability to produce clear written information to customers quickly and accurately with a high standard of spelling and grammar.</w:t>
            </w:r>
          </w:p>
        </w:tc>
        <w:tc>
          <w:tcPr>
            <w:tcW w:w="493" w:type="dxa"/>
            <w:tcBorders>
              <w:top w:val="single" w:sz="4" w:space="0" w:color="auto"/>
              <w:left w:val="single" w:sz="4" w:space="0" w:color="auto"/>
              <w:bottom w:val="single" w:sz="4" w:space="0" w:color="auto"/>
            </w:tcBorders>
            <w:shd w:val="clear" w:color="auto" w:fill="D9D9D9"/>
            <w:vAlign w:val="center"/>
          </w:tcPr>
          <w:p w14:paraId="39700D38" w14:textId="3F5730B0" w:rsidR="006E237E" w:rsidRPr="00C45A0F" w:rsidRDefault="006E237E"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1AB7E79A" w14:textId="0EF3AB0E" w:rsidR="006E237E" w:rsidRPr="00C45A0F" w:rsidRDefault="006E237E"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1C3CB2A6" w14:textId="58A2CD43" w:rsidR="006E237E" w:rsidRPr="00C45A0F" w:rsidRDefault="006E237E" w:rsidP="006E237E">
            <w:pPr>
              <w:rPr>
                <w:rFonts w:cs="Arial"/>
                <w:b/>
              </w:rPr>
            </w:pPr>
            <w:r>
              <w:t>AF</w:t>
            </w:r>
          </w:p>
        </w:tc>
      </w:tr>
      <w:tr w:rsidR="00C25EEB" w:rsidRPr="00C45A0F" w14:paraId="510DF2FA" w14:textId="77777777" w:rsidTr="000F3BA9">
        <w:trPr>
          <w:cantSplit/>
          <w:jc w:val="center"/>
        </w:trPr>
        <w:tc>
          <w:tcPr>
            <w:tcW w:w="629" w:type="dxa"/>
            <w:vMerge w:val="restart"/>
            <w:tcBorders>
              <w:top w:val="single" w:sz="4" w:space="0" w:color="auto"/>
              <w:left w:val="single" w:sz="4" w:space="0" w:color="auto"/>
              <w:right w:val="single" w:sz="4" w:space="0" w:color="auto"/>
            </w:tcBorders>
            <w:shd w:val="clear" w:color="auto" w:fill="auto"/>
          </w:tcPr>
          <w:p w14:paraId="569D9D57" w14:textId="77777777" w:rsidR="00C25EEB" w:rsidRDefault="00C25EEB" w:rsidP="006E237E">
            <w:pPr>
              <w:rPr>
                <w:rFonts w:cs="Arial"/>
                <w:b/>
              </w:rPr>
            </w:pPr>
            <w:r>
              <w:rPr>
                <w:rFonts w:cs="Arial"/>
                <w:b/>
              </w:rPr>
              <w:t>6.</w:t>
            </w:r>
          </w:p>
        </w:tc>
        <w:tc>
          <w:tcPr>
            <w:tcW w:w="9572" w:type="dxa"/>
            <w:gridSpan w:val="4"/>
            <w:tcBorders>
              <w:top w:val="single" w:sz="4" w:space="0" w:color="auto"/>
              <w:left w:val="single" w:sz="4" w:space="0" w:color="auto"/>
              <w:bottom w:val="single" w:sz="4" w:space="0" w:color="auto"/>
            </w:tcBorders>
            <w:shd w:val="clear" w:color="auto" w:fill="D9D9D9" w:themeFill="background1" w:themeFillShade="D9"/>
          </w:tcPr>
          <w:p w14:paraId="77AA0851" w14:textId="77777777" w:rsidR="00C25EEB" w:rsidRPr="00C45A0F" w:rsidRDefault="00C25EEB" w:rsidP="006E237E">
            <w:pPr>
              <w:rPr>
                <w:rFonts w:cs="Arial"/>
                <w:b/>
              </w:rPr>
            </w:pPr>
            <w:r>
              <w:rPr>
                <w:rFonts w:cs="Arial"/>
                <w:b/>
              </w:rPr>
              <w:t>Other:</w:t>
            </w:r>
          </w:p>
        </w:tc>
      </w:tr>
      <w:tr w:rsidR="00C25EEB" w:rsidRPr="00C45A0F" w14:paraId="27B1F7DB" w14:textId="77777777" w:rsidTr="000F3BA9">
        <w:trPr>
          <w:cantSplit/>
          <w:jc w:val="center"/>
        </w:trPr>
        <w:tc>
          <w:tcPr>
            <w:tcW w:w="629" w:type="dxa"/>
            <w:vMerge/>
            <w:tcBorders>
              <w:left w:val="single" w:sz="4" w:space="0" w:color="auto"/>
              <w:right w:val="single" w:sz="4" w:space="0" w:color="auto"/>
            </w:tcBorders>
            <w:shd w:val="clear" w:color="auto" w:fill="auto"/>
          </w:tcPr>
          <w:p w14:paraId="1F2F3BDC" w14:textId="77777777" w:rsidR="00C25EEB" w:rsidRDefault="00C25EEB" w:rsidP="006E237E">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21834FF" w14:textId="6DFF5ACD" w:rsidR="00C25EEB" w:rsidRPr="0025375B" w:rsidRDefault="00C25EEB" w:rsidP="006E237E">
            <w:pPr>
              <w:rPr>
                <w:rFonts w:cs="Arial"/>
              </w:rPr>
            </w:pPr>
            <w:r>
              <w:rPr>
                <w:rFonts w:cs="Arial"/>
              </w:rPr>
              <w:t>Required to work in empty properties and visit customers in their homes.</w:t>
            </w:r>
          </w:p>
        </w:tc>
        <w:tc>
          <w:tcPr>
            <w:tcW w:w="493" w:type="dxa"/>
            <w:tcBorders>
              <w:top w:val="single" w:sz="4" w:space="0" w:color="auto"/>
              <w:left w:val="single" w:sz="4" w:space="0" w:color="auto"/>
              <w:bottom w:val="single" w:sz="4" w:space="0" w:color="auto"/>
            </w:tcBorders>
            <w:shd w:val="clear" w:color="auto" w:fill="D9D9D9"/>
            <w:vAlign w:val="center"/>
          </w:tcPr>
          <w:p w14:paraId="25B5FED1" w14:textId="01003852"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51FD6C38" w14:textId="007D60A8"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022D8773" w14:textId="2BBA9E25" w:rsidR="00C25EEB" w:rsidRPr="00C45A0F" w:rsidRDefault="00C25EEB" w:rsidP="006E237E">
            <w:pPr>
              <w:rPr>
                <w:rFonts w:cs="Arial"/>
                <w:b/>
              </w:rPr>
            </w:pPr>
            <w:r>
              <w:t xml:space="preserve">AF </w:t>
            </w:r>
          </w:p>
        </w:tc>
      </w:tr>
      <w:tr w:rsidR="00C25EEB" w:rsidRPr="00C45A0F" w14:paraId="079889F0" w14:textId="77777777" w:rsidTr="000F3BA9">
        <w:trPr>
          <w:cantSplit/>
          <w:jc w:val="center"/>
        </w:trPr>
        <w:tc>
          <w:tcPr>
            <w:tcW w:w="629" w:type="dxa"/>
            <w:vMerge/>
            <w:tcBorders>
              <w:left w:val="single" w:sz="4" w:space="0" w:color="auto"/>
              <w:right w:val="single" w:sz="4" w:space="0" w:color="auto"/>
            </w:tcBorders>
            <w:shd w:val="clear" w:color="auto" w:fill="auto"/>
          </w:tcPr>
          <w:p w14:paraId="717E656C" w14:textId="77777777" w:rsidR="00C25EEB" w:rsidRDefault="00C25EEB" w:rsidP="006E237E">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905E16A" w14:textId="29BC9D28" w:rsidR="00C25EEB" w:rsidRPr="00850ACF" w:rsidRDefault="00C25EEB" w:rsidP="006E237E">
            <w:pPr>
              <w:rPr>
                <w:rFonts w:cs="Arial"/>
              </w:rPr>
            </w:pPr>
            <w:r>
              <w:rPr>
                <w:rFonts w:cs="Arial"/>
              </w:rPr>
              <w:t>Must be able to drive and have access to a car that can be used for work.</w:t>
            </w:r>
          </w:p>
        </w:tc>
        <w:tc>
          <w:tcPr>
            <w:tcW w:w="493" w:type="dxa"/>
            <w:tcBorders>
              <w:top w:val="single" w:sz="4" w:space="0" w:color="auto"/>
              <w:left w:val="single" w:sz="4" w:space="0" w:color="auto"/>
              <w:bottom w:val="single" w:sz="4" w:space="0" w:color="auto"/>
            </w:tcBorders>
            <w:shd w:val="clear" w:color="auto" w:fill="D9D9D9"/>
            <w:vAlign w:val="center"/>
          </w:tcPr>
          <w:p w14:paraId="11A558AE" w14:textId="6490D05B" w:rsidR="00C25EEB" w:rsidRPr="00C45A0F" w:rsidRDefault="00C25EEB" w:rsidP="006E237E">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0F47D565" w14:textId="229617D7"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51D2306C" w14:textId="46ECDF7F" w:rsidR="00C25EEB" w:rsidRPr="00C45A0F" w:rsidRDefault="00C25EEB" w:rsidP="006E237E">
            <w:pPr>
              <w:rPr>
                <w:rFonts w:cs="Arial"/>
                <w:b/>
              </w:rPr>
            </w:pPr>
            <w:r>
              <w:t xml:space="preserve">AF </w:t>
            </w:r>
          </w:p>
        </w:tc>
      </w:tr>
      <w:tr w:rsidR="00C25EEB" w:rsidRPr="00C45A0F" w14:paraId="42A32A70" w14:textId="77777777" w:rsidTr="000F3BA9">
        <w:trPr>
          <w:cantSplit/>
          <w:trHeight w:val="303"/>
          <w:jc w:val="center"/>
        </w:trPr>
        <w:tc>
          <w:tcPr>
            <w:tcW w:w="629" w:type="dxa"/>
            <w:vMerge/>
            <w:tcBorders>
              <w:left w:val="single" w:sz="4" w:space="0" w:color="auto"/>
              <w:right w:val="single" w:sz="4" w:space="0" w:color="auto"/>
            </w:tcBorders>
            <w:shd w:val="clear" w:color="auto" w:fill="auto"/>
          </w:tcPr>
          <w:p w14:paraId="01F0627B" w14:textId="77777777" w:rsidR="00C25EEB" w:rsidRDefault="00C25EEB" w:rsidP="006E237E">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DFEB530" w14:textId="23831438" w:rsidR="00C25EEB" w:rsidRPr="00D2366A" w:rsidRDefault="00C25EEB" w:rsidP="006E237E">
            <w:pPr>
              <w:rPr>
                <w:rFonts w:cs="Arial"/>
              </w:rPr>
            </w:pPr>
            <w:r>
              <w:rPr>
                <w:rFonts w:cs="Arial"/>
              </w:rPr>
              <w:t xml:space="preserve">Must demonstrate a commitment to/behave in accordance with the principles of equality and diversity </w:t>
            </w:r>
          </w:p>
        </w:tc>
        <w:tc>
          <w:tcPr>
            <w:tcW w:w="493" w:type="dxa"/>
            <w:tcBorders>
              <w:top w:val="single" w:sz="4" w:space="0" w:color="auto"/>
              <w:left w:val="single" w:sz="4" w:space="0" w:color="auto"/>
              <w:bottom w:val="single" w:sz="4" w:space="0" w:color="auto"/>
            </w:tcBorders>
            <w:shd w:val="clear" w:color="auto" w:fill="D9D9D9"/>
            <w:vAlign w:val="center"/>
          </w:tcPr>
          <w:p w14:paraId="2F79EE99" w14:textId="27951176" w:rsidR="00C25EEB" w:rsidRPr="00C45A0F" w:rsidRDefault="00C25EEB" w:rsidP="006E237E">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987185">
              <w:rPr>
                <w:rFonts w:cs="Arial"/>
              </w:rPr>
            </w:r>
            <w:r w:rsidR="00987185">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73C32D3C" w14:textId="1CCBAC6B"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21AB45D8" w14:textId="07DC8E8C" w:rsidR="00C25EEB" w:rsidRPr="00C45A0F" w:rsidRDefault="00C25EEB" w:rsidP="006E237E">
            <w:pPr>
              <w:rPr>
                <w:rFonts w:cs="Arial"/>
                <w:b/>
              </w:rPr>
            </w:pPr>
            <w:r>
              <w:t>AF and I</w:t>
            </w:r>
          </w:p>
        </w:tc>
      </w:tr>
      <w:tr w:rsidR="00C25EEB" w:rsidRPr="00C45A0F" w14:paraId="1C826FDC" w14:textId="77777777" w:rsidTr="000F3BA9">
        <w:trPr>
          <w:cantSplit/>
          <w:trHeight w:val="303"/>
          <w:jc w:val="center"/>
        </w:trPr>
        <w:tc>
          <w:tcPr>
            <w:tcW w:w="629" w:type="dxa"/>
            <w:vMerge/>
            <w:tcBorders>
              <w:left w:val="single" w:sz="4" w:space="0" w:color="auto"/>
              <w:bottom w:val="single" w:sz="4" w:space="0" w:color="auto"/>
              <w:right w:val="single" w:sz="4" w:space="0" w:color="auto"/>
            </w:tcBorders>
            <w:shd w:val="clear" w:color="auto" w:fill="auto"/>
          </w:tcPr>
          <w:p w14:paraId="09AEECE1" w14:textId="77777777" w:rsidR="00C25EEB" w:rsidRDefault="00C25EEB" w:rsidP="006E237E">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C22D5C" w14:textId="335556FE" w:rsidR="00C25EEB" w:rsidRPr="00D2366A" w:rsidRDefault="00C25EEB" w:rsidP="006E237E">
            <w:pPr>
              <w:rPr>
                <w:rFonts w:cs="Arial"/>
              </w:rPr>
            </w:pPr>
            <w:r>
              <w:rPr>
                <w:rFonts w:cs="Arial"/>
                <w:bCs/>
              </w:rPr>
              <w:t>Must demonstrate a positive approach to self-development and learning</w:t>
            </w:r>
          </w:p>
        </w:tc>
        <w:tc>
          <w:tcPr>
            <w:tcW w:w="493" w:type="dxa"/>
            <w:tcBorders>
              <w:top w:val="single" w:sz="4" w:space="0" w:color="auto"/>
              <w:left w:val="single" w:sz="4" w:space="0" w:color="auto"/>
              <w:bottom w:val="single" w:sz="4" w:space="0" w:color="auto"/>
            </w:tcBorders>
            <w:shd w:val="clear" w:color="auto" w:fill="D9D9D9"/>
            <w:vAlign w:val="center"/>
          </w:tcPr>
          <w:p w14:paraId="3252F00C" w14:textId="6BF728B6" w:rsidR="00C25EEB" w:rsidRDefault="00C25EEB" w:rsidP="006E237E">
            <w:pPr>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987185">
              <w:rPr>
                <w:rFonts w:cs="Arial"/>
              </w:rPr>
            </w:r>
            <w:r w:rsidR="00987185">
              <w:rPr>
                <w:rFonts w:cs="Arial"/>
              </w:rPr>
              <w:fldChar w:fldCharType="separate"/>
            </w:r>
            <w:r>
              <w:rPr>
                <w:rFonts w:cs="Arial"/>
              </w:rPr>
              <w:fldChar w:fldCharType="end"/>
            </w:r>
          </w:p>
        </w:tc>
        <w:tc>
          <w:tcPr>
            <w:tcW w:w="748" w:type="dxa"/>
            <w:tcBorders>
              <w:top w:val="single" w:sz="4" w:space="0" w:color="auto"/>
              <w:left w:val="single" w:sz="4" w:space="0" w:color="auto"/>
              <w:bottom w:val="single" w:sz="4" w:space="0" w:color="auto"/>
            </w:tcBorders>
            <w:shd w:val="clear" w:color="auto" w:fill="auto"/>
            <w:vAlign w:val="center"/>
          </w:tcPr>
          <w:p w14:paraId="32CFDD18" w14:textId="03E1B12D" w:rsidR="00C25EEB" w:rsidRPr="00C45A0F" w:rsidRDefault="00C25EEB" w:rsidP="006E237E">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987185">
              <w:rPr>
                <w:rFonts w:cs="Arial"/>
                <w:b/>
              </w:rPr>
            </w:r>
            <w:r w:rsidR="00987185">
              <w:rPr>
                <w:rFonts w:cs="Arial"/>
                <w:b/>
              </w:rPr>
              <w:fldChar w:fldCharType="separate"/>
            </w:r>
            <w:r>
              <w:rPr>
                <w:rFonts w:cs="Arial"/>
                <w:b/>
              </w:rPr>
              <w:fldChar w:fldCharType="end"/>
            </w:r>
          </w:p>
        </w:tc>
        <w:tc>
          <w:tcPr>
            <w:tcW w:w="1208" w:type="dxa"/>
            <w:tcBorders>
              <w:top w:val="single" w:sz="4" w:space="0" w:color="auto"/>
              <w:left w:val="single" w:sz="4" w:space="0" w:color="auto"/>
              <w:bottom w:val="single" w:sz="4" w:space="0" w:color="auto"/>
            </w:tcBorders>
            <w:shd w:val="clear" w:color="auto" w:fill="auto"/>
            <w:vAlign w:val="center"/>
          </w:tcPr>
          <w:p w14:paraId="6B61A84D" w14:textId="0456C3EC" w:rsidR="00C25EEB" w:rsidRDefault="00C25EEB" w:rsidP="006E237E">
            <w:pPr>
              <w:rPr>
                <w:rFonts w:cs="Arial"/>
                <w:b/>
              </w:rPr>
            </w:pPr>
            <w:r>
              <w:t>AF and I</w:t>
            </w:r>
          </w:p>
        </w:tc>
      </w:tr>
      <w:tr w:rsidR="006E237E" w:rsidRPr="00C45A0F" w14:paraId="78C703F2" w14:textId="77777777" w:rsidTr="00460377">
        <w:trPr>
          <w:cantSplit/>
          <w:trHeight w:val="85"/>
          <w:jc w:val="center"/>
        </w:trPr>
        <w:tc>
          <w:tcPr>
            <w:tcW w:w="10201" w:type="dxa"/>
            <w:gridSpan w:val="5"/>
            <w:tcBorders>
              <w:top w:val="single" w:sz="4" w:space="0" w:color="auto"/>
              <w:left w:val="single" w:sz="4" w:space="0" w:color="auto"/>
              <w:bottom w:val="single" w:sz="4" w:space="0" w:color="auto"/>
            </w:tcBorders>
            <w:shd w:val="thinHorzCross" w:color="auto" w:fill="000000"/>
          </w:tcPr>
          <w:p w14:paraId="089FE2A8" w14:textId="77777777" w:rsidR="006E237E" w:rsidRPr="00C45A0F" w:rsidRDefault="006E237E" w:rsidP="006E237E">
            <w:pPr>
              <w:rPr>
                <w:rFonts w:cs="Arial"/>
                <w:b/>
              </w:rPr>
            </w:pPr>
          </w:p>
        </w:tc>
      </w:tr>
    </w:tbl>
    <w:p w14:paraId="6C4781D4" w14:textId="77777777" w:rsidR="00DD32B5" w:rsidRDefault="00C25EEB">
      <w:r>
        <w:br w:type="page"/>
      </w:r>
    </w:p>
    <w:tbl>
      <w:tblPr>
        <w:tblW w:w="103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50"/>
      </w:tblGrid>
      <w:tr w:rsidR="00DD32B5" w:rsidRPr="00C45A0F" w14:paraId="28748415" w14:textId="77777777" w:rsidTr="00DD32B5">
        <w:trPr>
          <w:cantSplit/>
          <w:trHeight w:val="303"/>
          <w:jc w:val="center"/>
        </w:trPr>
        <w:tc>
          <w:tcPr>
            <w:tcW w:w="10343" w:type="dxa"/>
            <w:gridSpan w:val="5"/>
            <w:tcBorders>
              <w:top w:val="single" w:sz="4" w:space="0" w:color="auto"/>
              <w:left w:val="single" w:sz="4" w:space="0" w:color="auto"/>
              <w:bottom w:val="single" w:sz="4" w:space="0" w:color="auto"/>
            </w:tcBorders>
            <w:shd w:val="clear" w:color="auto" w:fill="auto"/>
          </w:tcPr>
          <w:p w14:paraId="0E4C841A" w14:textId="77777777" w:rsidR="00DD32B5" w:rsidRPr="00610F65" w:rsidRDefault="00DD32B5" w:rsidP="007D523D">
            <w:pPr>
              <w:rPr>
                <w:rFonts w:cs="Arial"/>
                <w:b/>
              </w:rPr>
            </w:pPr>
            <w:r w:rsidRPr="00610F65">
              <w:rPr>
                <w:rFonts w:cs="Arial"/>
                <w:b/>
                <w:szCs w:val="24"/>
              </w:rPr>
              <w:lastRenderedPageBreak/>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822098" w:rsidRPr="00C45A0F" w14:paraId="5EE4AE85" w14:textId="77777777" w:rsidTr="00DD32B5">
        <w:trPr>
          <w:jc w:val="center"/>
        </w:trPr>
        <w:tc>
          <w:tcPr>
            <w:tcW w:w="646" w:type="dxa"/>
            <w:vMerge w:val="restart"/>
            <w:tcBorders>
              <w:top w:val="single" w:sz="4" w:space="0" w:color="auto"/>
              <w:right w:val="single" w:sz="4" w:space="0" w:color="auto"/>
            </w:tcBorders>
          </w:tcPr>
          <w:p w14:paraId="40568B82" w14:textId="50AECCA5" w:rsidR="00822098" w:rsidRPr="00E33471" w:rsidRDefault="00822098" w:rsidP="00822098">
            <w:pPr>
              <w:rPr>
                <w:rFonts w:cs="Arial"/>
                <w:b/>
              </w:rPr>
            </w:pPr>
            <w:r>
              <w:br w:type="page"/>
            </w:r>
            <w:r>
              <w:rPr>
                <w:rFonts w:cs="Arial"/>
                <w:b/>
              </w:rPr>
              <w:t xml:space="preserve">7. </w:t>
            </w:r>
          </w:p>
        </w:tc>
        <w:tc>
          <w:tcPr>
            <w:tcW w:w="9697" w:type="dxa"/>
            <w:gridSpan w:val="4"/>
            <w:tcBorders>
              <w:top w:val="single" w:sz="4" w:space="0" w:color="auto"/>
              <w:bottom w:val="single" w:sz="4" w:space="0" w:color="auto"/>
            </w:tcBorders>
            <w:shd w:val="clear" w:color="auto" w:fill="D9D9D9"/>
          </w:tcPr>
          <w:p w14:paraId="5332CCB9" w14:textId="0D82483B" w:rsidR="00822098" w:rsidRPr="00C45A0F" w:rsidRDefault="00822098" w:rsidP="00822098">
            <w:pPr>
              <w:rPr>
                <w:rFonts w:cs="Arial"/>
                <w:b/>
              </w:rPr>
            </w:pPr>
            <w:r>
              <w:rPr>
                <w:rFonts w:cs="Arial"/>
                <w:b/>
              </w:rPr>
              <w:t>Values and Competencies:</w:t>
            </w:r>
          </w:p>
        </w:tc>
      </w:tr>
      <w:tr w:rsidR="00196F3C" w:rsidRPr="00C45A0F" w14:paraId="5053093A" w14:textId="77777777" w:rsidTr="00DD32B5">
        <w:trPr>
          <w:cantSplit/>
          <w:jc w:val="center"/>
        </w:trPr>
        <w:tc>
          <w:tcPr>
            <w:tcW w:w="646" w:type="dxa"/>
            <w:vMerge/>
            <w:tcBorders>
              <w:right w:val="single" w:sz="4" w:space="0" w:color="auto"/>
            </w:tcBorders>
          </w:tcPr>
          <w:p w14:paraId="060811F1" w14:textId="77777777" w:rsidR="00196F3C" w:rsidRPr="0027299B" w:rsidRDefault="00196F3C" w:rsidP="00822098">
            <w:pPr>
              <w:rPr>
                <w:rFonts w:cs="Arial"/>
              </w:rPr>
            </w:pPr>
          </w:p>
        </w:tc>
        <w:tc>
          <w:tcPr>
            <w:tcW w:w="9697" w:type="dxa"/>
            <w:gridSpan w:val="4"/>
            <w:tcBorders>
              <w:top w:val="single" w:sz="4" w:space="0" w:color="auto"/>
              <w:bottom w:val="single" w:sz="4" w:space="0" w:color="auto"/>
            </w:tcBorders>
          </w:tcPr>
          <w:p w14:paraId="32FDDEA4" w14:textId="550AE119" w:rsidR="00196F3C" w:rsidRPr="00C45A0F" w:rsidRDefault="00196F3C" w:rsidP="0082209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196F3C" w:rsidRPr="00C45A0F" w14:paraId="4A3FD84D" w14:textId="77777777" w:rsidTr="00DD32B5">
        <w:trPr>
          <w:cantSplit/>
          <w:jc w:val="center"/>
        </w:trPr>
        <w:tc>
          <w:tcPr>
            <w:tcW w:w="646" w:type="dxa"/>
            <w:vMerge/>
            <w:tcBorders>
              <w:right w:val="single" w:sz="4" w:space="0" w:color="auto"/>
            </w:tcBorders>
            <w:shd w:val="clear" w:color="auto" w:fill="auto"/>
          </w:tcPr>
          <w:p w14:paraId="2EB56A6A" w14:textId="77777777" w:rsidR="00196F3C" w:rsidRPr="00257987" w:rsidRDefault="00196F3C" w:rsidP="00F43C2C">
            <w:pPr>
              <w:rPr>
                <w:rFonts w:cs="Arial"/>
                <w:b/>
                <w:u w:val="single"/>
              </w:rPr>
            </w:pPr>
          </w:p>
        </w:tc>
        <w:tc>
          <w:tcPr>
            <w:tcW w:w="9697" w:type="dxa"/>
            <w:gridSpan w:val="4"/>
            <w:tcBorders>
              <w:top w:val="single" w:sz="4" w:space="0" w:color="auto"/>
              <w:bottom w:val="single" w:sz="4" w:space="0" w:color="auto"/>
            </w:tcBorders>
            <w:shd w:val="clear" w:color="auto" w:fill="auto"/>
          </w:tcPr>
          <w:p w14:paraId="4CE36253" w14:textId="136670CC" w:rsidR="00196F3C" w:rsidRPr="00671F17" w:rsidRDefault="00196F3C" w:rsidP="00F43C2C">
            <w:pPr>
              <w:rPr>
                <w:rFonts w:cs="Arial"/>
                <w:szCs w:val="24"/>
              </w:rPr>
            </w:pPr>
            <w:r>
              <w:rPr>
                <w:rFonts w:cs="Arial"/>
                <w:b/>
              </w:rPr>
              <w:t>Values:</w:t>
            </w:r>
          </w:p>
        </w:tc>
      </w:tr>
      <w:tr w:rsidR="00196F3C" w:rsidRPr="00C45A0F" w14:paraId="1DFA3392" w14:textId="77777777" w:rsidTr="00DD32B5">
        <w:trPr>
          <w:cantSplit/>
          <w:jc w:val="center"/>
        </w:trPr>
        <w:tc>
          <w:tcPr>
            <w:tcW w:w="646" w:type="dxa"/>
            <w:vMerge/>
            <w:tcBorders>
              <w:right w:val="single" w:sz="4" w:space="0" w:color="auto"/>
            </w:tcBorders>
            <w:shd w:val="clear" w:color="auto" w:fill="auto"/>
          </w:tcPr>
          <w:p w14:paraId="2F9F93F5"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7FBE33E" w14:textId="3425A344" w:rsidR="00196F3C" w:rsidRPr="001A3F89" w:rsidRDefault="00196F3C" w:rsidP="00196F3C">
            <w:pPr>
              <w:rPr>
                <w:rFonts w:cs="Arial"/>
              </w:rPr>
            </w:pPr>
            <w:r>
              <w:rPr>
                <w:szCs w:val="24"/>
              </w:rPr>
              <w:t>People First</w:t>
            </w:r>
          </w:p>
        </w:tc>
        <w:tc>
          <w:tcPr>
            <w:tcW w:w="493" w:type="dxa"/>
            <w:tcBorders>
              <w:left w:val="single" w:sz="4" w:space="0" w:color="auto"/>
              <w:bottom w:val="single" w:sz="4" w:space="0" w:color="auto"/>
            </w:tcBorders>
            <w:shd w:val="clear" w:color="auto" w:fill="auto"/>
          </w:tcPr>
          <w:p w14:paraId="35496EB5" w14:textId="22F5357B"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5D28DD89" w14:textId="341177FE" w:rsidR="00196F3C" w:rsidRPr="00671F17" w:rsidRDefault="00196F3C" w:rsidP="00196F3C">
            <w:pPr>
              <w:rPr>
                <w:rFonts w:cs="Arial"/>
                <w:szCs w:val="24"/>
              </w:rPr>
            </w:pPr>
            <w:r w:rsidRPr="00022308">
              <w:rPr>
                <w:rFonts w:cs="Arial"/>
              </w:rPr>
              <w:t>N/A</w:t>
            </w:r>
          </w:p>
        </w:tc>
        <w:tc>
          <w:tcPr>
            <w:tcW w:w="1350" w:type="dxa"/>
            <w:tcBorders>
              <w:left w:val="single" w:sz="4" w:space="0" w:color="auto"/>
              <w:bottom w:val="single" w:sz="4" w:space="0" w:color="auto"/>
            </w:tcBorders>
            <w:shd w:val="clear" w:color="auto" w:fill="auto"/>
          </w:tcPr>
          <w:p w14:paraId="03C7AB10" w14:textId="1D35099E" w:rsidR="00196F3C" w:rsidRPr="00671F17" w:rsidRDefault="00196F3C" w:rsidP="00196F3C">
            <w:pPr>
              <w:rPr>
                <w:rFonts w:cs="Arial"/>
                <w:szCs w:val="24"/>
              </w:rPr>
            </w:pPr>
            <w:r w:rsidRPr="00BB7A87">
              <w:rPr>
                <w:rFonts w:cs="Arial"/>
              </w:rPr>
              <w:t>I</w:t>
            </w:r>
          </w:p>
        </w:tc>
      </w:tr>
      <w:tr w:rsidR="00196F3C" w:rsidRPr="00C45A0F" w14:paraId="77A658AC" w14:textId="77777777" w:rsidTr="00DD32B5">
        <w:trPr>
          <w:cantSplit/>
          <w:jc w:val="center"/>
        </w:trPr>
        <w:tc>
          <w:tcPr>
            <w:tcW w:w="646" w:type="dxa"/>
            <w:vMerge/>
            <w:tcBorders>
              <w:right w:val="single" w:sz="4" w:space="0" w:color="auto"/>
            </w:tcBorders>
            <w:shd w:val="clear" w:color="auto" w:fill="auto"/>
          </w:tcPr>
          <w:p w14:paraId="57E941A5"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A882B3D" w14:textId="16BEAAAC" w:rsidR="00196F3C" w:rsidRPr="001A3F89" w:rsidRDefault="00196F3C" w:rsidP="00196F3C">
            <w:pPr>
              <w:rPr>
                <w:rFonts w:cs="Arial"/>
              </w:rPr>
            </w:pPr>
            <w:r>
              <w:rPr>
                <w:szCs w:val="24"/>
              </w:rPr>
              <w:t>Respect</w:t>
            </w:r>
          </w:p>
        </w:tc>
        <w:tc>
          <w:tcPr>
            <w:tcW w:w="493" w:type="dxa"/>
            <w:tcBorders>
              <w:left w:val="single" w:sz="4" w:space="0" w:color="auto"/>
              <w:bottom w:val="single" w:sz="4" w:space="0" w:color="auto"/>
            </w:tcBorders>
            <w:shd w:val="clear" w:color="auto" w:fill="auto"/>
          </w:tcPr>
          <w:p w14:paraId="44EF83E6" w14:textId="2BA64BC6"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3A3E5FF" w14:textId="25B5A2C1" w:rsidR="00196F3C" w:rsidRPr="00671F17" w:rsidRDefault="00196F3C" w:rsidP="00196F3C">
            <w:pPr>
              <w:rPr>
                <w:rFonts w:cs="Arial"/>
                <w:szCs w:val="24"/>
              </w:rPr>
            </w:pPr>
            <w:r w:rsidRPr="00022308">
              <w:rPr>
                <w:rFonts w:cs="Arial"/>
              </w:rPr>
              <w:t>N/A</w:t>
            </w:r>
          </w:p>
        </w:tc>
        <w:tc>
          <w:tcPr>
            <w:tcW w:w="1350" w:type="dxa"/>
            <w:tcBorders>
              <w:left w:val="single" w:sz="4" w:space="0" w:color="auto"/>
              <w:bottom w:val="single" w:sz="4" w:space="0" w:color="auto"/>
            </w:tcBorders>
            <w:shd w:val="clear" w:color="auto" w:fill="auto"/>
          </w:tcPr>
          <w:p w14:paraId="31BB4081" w14:textId="443185F4" w:rsidR="00196F3C" w:rsidRPr="00671F17" w:rsidRDefault="00196F3C" w:rsidP="00196F3C">
            <w:pPr>
              <w:rPr>
                <w:rFonts w:cs="Arial"/>
                <w:szCs w:val="24"/>
              </w:rPr>
            </w:pPr>
            <w:r w:rsidRPr="00BB7A87">
              <w:rPr>
                <w:rFonts w:cs="Arial"/>
              </w:rPr>
              <w:t>I</w:t>
            </w:r>
          </w:p>
        </w:tc>
      </w:tr>
      <w:tr w:rsidR="00196F3C" w:rsidRPr="00C45A0F" w14:paraId="46FBE284" w14:textId="77777777" w:rsidTr="00DD32B5">
        <w:trPr>
          <w:cantSplit/>
          <w:jc w:val="center"/>
        </w:trPr>
        <w:tc>
          <w:tcPr>
            <w:tcW w:w="646" w:type="dxa"/>
            <w:vMerge/>
            <w:tcBorders>
              <w:right w:val="single" w:sz="4" w:space="0" w:color="auto"/>
            </w:tcBorders>
            <w:shd w:val="clear" w:color="auto" w:fill="auto"/>
          </w:tcPr>
          <w:p w14:paraId="2388019D"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3B29ABC" w14:textId="3AECB230" w:rsidR="00196F3C" w:rsidRPr="001A3F89" w:rsidRDefault="00196F3C" w:rsidP="00196F3C">
            <w:pPr>
              <w:rPr>
                <w:rFonts w:cs="Arial"/>
              </w:rPr>
            </w:pPr>
            <w:r>
              <w:rPr>
                <w:szCs w:val="24"/>
              </w:rPr>
              <w:t>Learning</w:t>
            </w:r>
          </w:p>
        </w:tc>
        <w:tc>
          <w:tcPr>
            <w:tcW w:w="493" w:type="dxa"/>
            <w:tcBorders>
              <w:left w:val="single" w:sz="4" w:space="0" w:color="auto"/>
              <w:bottom w:val="single" w:sz="4" w:space="0" w:color="auto"/>
            </w:tcBorders>
            <w:shd w:val="clear" w:color="auto" w:fill="auto"/>
          </w:tcPr>
          <w:p w14:paraId="65E6E8B3" w14:textId="257CBF65"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667A0307" w14:textId="3DC74502" w:rsidR="00196F3C" w:rsidRPr="00671F17" w:rsidRDefault="00196F3C" w:rsidP="00196F3C">
            <w:pPr>
              <w:rPr>
                <w:rFonts w:cs="Arial"/>
                <w:szCs w:val="24"/>
              </w:rPr>
            </w:pPr>
            <w:r w:rsidRPr="00022308">
              <w:rPr>
                <w:rFonts w:cs="Arial"/>
              </w:rPr>
              <w:t>N/A</w:t>
            </w:r>
          </w:p>
        </w:tc>
        <w:tc>
          <w:tcPr>
            <w:tcW w:w="1350" w:type="dxa"/>
            <w:tcBorders>
              <w:left w:val="single" w:sz="4" w:space="0" w:color="auto"/>
              <w:bottom w:val="single" w:sz="4" w:space="0" w:color="auto"/>
            </w:tcBorders>
            <w:shd w:val="clear" w:color="auto" w:fill="auto"/>
          </w:tcPr>
          <w:p w14:paraId="71D301E0" w14:textId="20AF23DD" w:rsidR="00196F3C" w:rsidRPr="00671F17" w:rsidRDefault="00196F3C" w:rsidP="00196F3C">
            <w:pPr>
              <w:rPr>
                <w:rFonts w:cs="Arial"/>
                <w:szCs w:val="24"/>
              </w:rPr>
            </w:pPr>
            <w:r w:rsidRPr="00BB7A87">
              <w:rPr>
                <w:rFonts w:cs="Arial"/>
              </w:rPr>
              <w:t>I</w:t>
            </w:r>
          </w:p>
        </w:tc>
      </w:tr>
      <w:tr w:rsidR="00196F3C" w:rsidRPr="00C45A0F" w14:paraId="0E7E0E38" w14:textId="77777777" w:rsidTr="00DD32B5">
        <w:trPr>
          <w:cantSplit/>
          <w:jc w:val="center"/>
        </w:trPr>
        <w:tc>
          <w:tcPr>
            <w:tcW w:w="646" w:type="dxa"/>
            <w:vMerge/>
            <w:tcBorders>
              <w:right w:val="single" w:sz="4" w:space="0" w:color="auto"/>
            </w:tcBorders>
            <w:shd w:val="clear" w:color="auto" w:fill="auto"/>
          </w:tcPr>
          <w:p w14:paraId="5335F98E"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8B3A4F6" w14:textId="79FF895B" w:rsidR="00196F3C" w:rsidRPr="001A3F89" w:rsidRDefault="00196F3C" w:rsidP="00196F3C">
            <w:pPr>
              <w:rPr>
                <w:rFonts w:cs="Arial"/>
              </w:rPr>
            </w:pPr>
            <w:r>
              <w:rPr>
                <w:szCs w:val="24"/>
              </w:rPr>
              <w:t>Ambition</w:t>
            </w:r>
          </w:p>
        </w:tc>
        <w:tc>
          <w:tcPr>
            <w:tcW w:w="493" w:type="dxa"/>
            <w:tcBorders>
              <w:left w:val="single" w:sz="4" w:space="0" w:color="auto"/>
              <w:bottom w:val="single" w:sz="4" w:space="0" w:color="auto"/>
            </w:tcBorders>
            <w:shd w:val="clear" w:color="auto" w:fill="auto"/>
          </w:tcPr>
          <w:p w14:paraId="7ECC4C2D" w14:textId="5B45717A" w:rsidR="00196F3C" w:rsidRPr="00C45A0F" w:rsidRDefault="00196F3C" w:rsidP="00196F3C">
            <w:pPr>
              <w:rPr>
                <w:rFonts w:cs="Arial"/>
                <w:b/>
              </w:rPr>
            </w:pPr>
            <w:r>
              <w:rPr>
                <w:rFonts w:ascii="Webdings" w:hAnsi="Webdings" w:cs="Arial"/>
                <w:szCs w:val="24"/>
              </w:rPr>
              <w:t xml:space="preserve"> </w:t>
            </w:r>
          </w:p>
        </w:tc>
        <w:tc>
          <w:tcPr>
            <w:tcW w:w="748" w:type="dxa"/>
            <w:tcBorders>
              <w:left w:val="single" w:sz="4" w:space="0" w:color="auto"/>
              <w:bottom w:val="single" w:sz="4" w:space="0" w:color="auto"/>
            </w:tcBorders>
            <w:shd w:val="clear" w:color="auto" w:fill="auto"/>
          </w:tcPr>
          <w:p w14:paraId="7E93603E" w14:textId="121F3442" w:rsidR="00196F3C" w:rsidRPr="00671F17" w:rsidRDefault="00196F3C" w:rsidP="00196F3C">
            <w:pPr>
              <w:rPr>
                <w:rFonts w:cs="Arial"/>
                <w:szCs w:val="24"/>
              </w:rPr>
            </w:pPr>
            <w:r w:rsidRPr="00022308">
              <w:rPr>
                <w:rFonts w:cs="Arial"/>
              </w:rPr>
              <w:t>N/A</w:t>
            </w:r>
          </w:p>
        </w:tc>
        <w:tc>
          <w:tcPr>
            <w:tcW w:w="1350" w:type="dxa"/>
            <w:tcBorders>
              <w:left w:val="single" w:sz="4" w:space="0" w:color="auto"/>
              <w:bottom w:val="single" w:sz="4" w:space="0" w:color="auto"/>
            </w:tcBorders>
            <w:shd w:val="clear" w:color="auto" w:fill="auto"/>
          </w:tcPr>
          <w:p w14:paraId="76E01B23" w14:textId="77777777" w:rsidR="00196F3C" w:rsidRPr="00671F17" w:rsidRDefault="00196F3C" w:rsidP="00196F3C">
            <w:pPr>
              <w:rPr>
                <w:rFonts w:cs="Arial"/>
                <w:szCs w:val="24"/>
              </w:rPr>
            </w:pPr>
          </w:p>
        </w:tc>
      </w:tr>
      <w:tr w:rsidR="00196F3C" w:rsidRPr="00C45A0F" w14:paraId="31A9EB31" w14:textId="77777777" w:rsidTr="00DD32B5">
        <w:trPr>
          <w:cantSplit/>
          <w:jc w:val="center"/>
        </w:trPr>
        <w:tc>
          <w:tcPr>
            <w:tcW w:w="646" w:type="dxa"/>
            <w:vMerge/>
            <w:tcBorders>
              <w:right w:val="single" w:sz="4" w:space="0" w:color="auto"/>
            </w:tcBorders>
            <w:shd w:val="clear" w:color="auto" w:fill="auto"/>
          </w:tcPr>
          <w:p w14:paraId="5579F1D5"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23F64A7" w14:textId="46EC7898" w:rsidR="00196F3C" w:rsidRPr="001A3F89" w:rsidRDefault="00196F3C" w:rsidP="00196F3C">
            <w:pPr>
              <w:rPr>
                <w:rFonts w:cs="Arial"/>
              </w:rPr>
            </w:pPr>
            <w:r>
              <w:rPr>
                <w:szCs w:val="24"/>
              </w:rPr>
              <w:t>Partnership</w:t>
            </w:r>
          </w:p>
        </w:tc>
        <w:tc>
          <w:tcPr>
            <w:tcW w:w="493" w:type="dxa"/>
            <w:tcBorders>
              <w:left w:val="single" w:sz="4" w:space="0" w:color="auto"/>
              <w:bottom w:val="single" w:sz="4" w:space="0" w:color="auto"/>
            </w:tcBorders>
            <w:shd w:val="clear" w:color="auto" w:fill="auto"/>
          </w:tcPr>
          <w:p w14:paraId="15052034" w14:textId="78DB286C"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00B133F3" w14:textId="0AAAA2D6" w:rsidR="00196F3C" w:rsidRPr="00671F17" w:rsidRDefault="00196F3C" w:rsidP="00196F3C">
            <w:pPr>
              <w:rPr>
                <w:rFonts w:cs="Arial"/>
                <w:szCs w:val="24"/>
              </w:rPr>
            </w:pPr>
            <w:r w:rsidRPr="00022308">
              <w:rPr>
                <w:rFonts w:cs="Arial"/>
              </w:rPr>
              <w:t>N/A</w:t>
            </w:r>
          </w:p>
        </w:tc>
        <w:tc>
          <w:tcPr>
            <w:tcW w:w="1350" w:type="dxa"/>
            <w:tcBorders>
              <w:left w:val="single" w:sz="4" w:space="0" w:color="auto"/>
              <w:bottom w:val="single" w:sz="4" w:space="0" w:color="auto"/>
            </w:tcBorders>
            <w:shd w:val="clear" w:color="auto" w:fill="auto"/>
          </w:tcPr>
          <w:p w14:paraId="2922A893" w14:textId="4F3598EC" w:rsidR="00196F3C" w:rsidRPr="00671F17" w:rsidRDefault="00196F3C" w:rsidP="00196F3C">
            <w:pPr>
              <w:rPr>
                <w:rFonts w:cs="Arial"/>
                <w:szCs w:val="24"/>
              </w:rPr>
            </w:pPr>
            <w:r w:rsidRPr="00BB7A87">
              <w:rPr>
                <w:rFonts w:cs="Arial"/>
              </w:rPr>
              <w:t>I</w:t>
            </w:r>
          </w:p>
        </w:tc>
      </w:tr>
      <w:tr w:rsidR="00196F3C" w:rsidRPr="00C45A0F" w14:paraId="2560B025" w14:textId="77777777" w:rsidTr="00DD32B5">
        <w:trPr>
          <w:cantSplit/>
          <w:jc w:val="center"/>
        </w:trPr>
        <w:tc>
          <w:tcPr>
            <w:tcW w:w="646" w:type="dxa"/>
            <w:vMerge/>
            <w:tcBorders>
              <w:right w:val="single" w:sz="4" w:space="0" w:color="auto"/>
            </w:tcBorders>
            <w:shd w:val="clear" w:color="auto" w:fill="auto"/>
          </w:tcPr>
          <w:p w14:paraId="0F55C52A" w14:textId="77777777" w:rsidR="00196F3C" w:rsidRPr="00257987" w:rsidRDefault="00196F3C" w:rsidP="00F43C2C">
            <w:pPr>
              <w:rPr>
                <w:rFonts w:cs="Arial"/>
                <w:b/>
                <w:u w:val="single"/>
              </w:rPr>
            </w:pPr>
          </w:p>
        </w:tc>
        <w:tc>
          <w:tcPr>
            <w:tcW w:w="9697" w:type="dxa"/>
            <w:gridSpan w:val="4"/>
            <w:tcBorders>
              <w:top w:val="single" w:sz="4" w:space="0" w:color="auto"/>
              <w:bottom w:val="single" w:sz="4" w:space="0" w:color="auto"/>
            </w:tcBorders>
            <w:shd w:val="clear" w:color="auto" w:fill="auto"/>
          </w:tcPr>
          <w:p w14:paraId="1119C9D5" w14:textId="6EB607E3" w:rsidR="00196F3C" w:rsidRPr="00671F17" w:rsidRDefault="00196F3C" w:rsidP="00F43C2C">
            <w:pPr>
              <w:rPr>
                <w:rFonts w:cs="Arial"/>
                <w:szCs w:val="24"/>
              </w:rPr>
            </w:pPr>
            <w:r>
              <w:rPr>
                <w:rFonts w:cs="Arial"/>
                <w:szCs w:val="24"/>
              </w:rPr>
              <w:t xml:space="preserve">A copy of the Council’s Values and Behaviours can be accessed via the Council’s website – </w:t>
            </w:r>
            <w:hyperlink r:id="rId9" w:history="1">
              <w:r w:rsidRPr="0076020B">
                <w:rPr>
                  <w:rStyle w:val="Hyperlink"/>
                  <w:rFonts w:cs="Arial"/>
                  <w:szCs w:val="24"/>
                </w:rPr>
                <w:t>www.hullcc.gov.uk/jobs</w:t>
              </w:r>
            </w:hyperlink>
          </w:p>
        </w:tc>
      </w:tr>
      <w:tr w:rsidR="00196F3C" w:rsidRPr="00C45A0F" w14:paraId="31158E5E" w14:textId="77777777" w:rsidTr="00DD32B5">
        <w:trPr>
          <w:cantSplit/>
          <w:jc w:val="center"/>
        </w:trPr>
        <w:tc>
          <w:tcPr>
            <w:tcW w:w="646" w:type="dxa"/>
            <w:vMerge/>
            <w:tcBorders>
              <w:right w:val="single" w:sz="4" w:space="0" w:color="auto"/>
            </w:tcBorders>
            <w:shd w:val="clear" w:color="auto" w:fill="auto"/>
          </w:tcPr>
          <w:p w14:paraId="39D955CB" w14:textId="77777777" w:rsidR="00196F3C" w:rsidRPr="00257987" w:rsidRDefault="00196F3C" w:rsidP="00F43C2C">
            <w:pPr>
              <w:rPr>
                <w:rFonts w:cs="Arial"/>
                <w:b/>
                <w:u w:val="single"/>
              </w:rPr>
            </w:pPr>
          </w:p>
        </w:tc>
        <w:tc>
          <w:tcPr>
            <w:tcW w:w="9697" w:type="dxa"/>
            <w:gridSpan w:val="4"/>
            <w:tcBorders>
              <w:top w:val="single" w:sz="4" w:space="0" w:color="auto"/>
              <w:bottom w:val="single" w:sz="4" w:space="0" w:color="auto"/>
            </w:tcBorders>
            <w:shd w:val="clear" w:color="auto" w:fill="auto"/>
          </w:tcPr>
          <w:p w14:paraId="1ABBC8DD" w14:textId="5954F0D2" w:rsidR="00196F3C" w:rsidRPr="00671F17" w:rsidRDefault="00196F3C" w:rsidP="00F43C2C">
            <w:pPr>
              <w:rPr>
                <w:rFonts w:cs="Arial"/>
                <w:szCs w:val="24"/>
              </w:rPr>
            </w:pPr>
            <w:r w:rsidRPr="00022308">
              <w:rPr>
                <w:b/>
                <w:szCs w:val="24"/>
              </w:rPr>
              <w:t>Competencies:</w:t>
            </w:r>
          </w:p>
        </w:tc>
      </w:tr>
      <w:tr w:rsidR="00196F3C" w:rsidRPr="00C45A0F" w14:paraId="7B47C8AF" w14:textId="77777777" w:rsidTr="00DD32B5">
        <w:trPr>
          <w:cantSplit/>
          <w:jc w:val="center"/>
        </w:trPr>
        <w:tc>
          <w:tcPr>
            <w:tcW w:w="646" w:type="dxa"/>
            <w:vMerge/>
            <w:tcBorders>
              <w:right w:val="single" w:sz="4" w:space="0" w:color="auto"/>
            </w:tcBorders>
            <w:shd w:val="clear" w:color="auto" w:fill="auto"/>
          </w:tcPr>
          <w:p w14:paraId="1C95D322"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AD189C2" w14:textId="36B3C679" w:rsidR="00196F3C" w:rsidRPr="001A3F89" w:rsidRDefault="00196F3C" w:rsidP="00196F3C">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139E991E" w14:textId="77777777" w:rsidR="00196F3C" w:rsidRPr="00C45A0F" w:rsidRDefault="00196F3C" w:rsidP="00196F3C">
            <w:pPr>
              <w:rPr>
                <w:rFonts w:cs="Arial"/>
                <w:b/>
              </w:rPr>
            </w:pPr>
          </w:p>
        </w:tc>
        <w:tc>
          <w:tcPr>
            <w:tcW w:w="748" w:type="dxa"/>
            <w:tcBorders>
              <w:left w:val="single" w:sz="4" w:space="0" w:color="auto"/>
              <w:bottom w:val="single" w:sz="4" w:space="0" w:color="auto"/>
            </w:tcBorders>
            <w:shd w:val="clear" w:color="auto" w:fill="auto"/>
          </w:tcPr>
          <w:p w14:paraId="4664CBDF" w14:textId="7602DD45"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23EDF7CA" w14:textId="77777777" w:rsidR="00196F3C" w:rsidRPr="00671F17" w:rsidRDefault="00196F3C" w:rsidP="00196F3C">
            <w:pPr>
              <w:rPr>
                <w:rFonts w:cs="Arial"/>
                <w:szCs w:val="24"/>
              </w:rPr>
            </w:pPr>
          </w:p>
        </w:tc>
      </w:tr>
      <w:tr w:rsidR="00196F3C" w:rsidRPr="00C45A0F" w14:paraId="61CB03AB" w14:textId="77777777" w:rsidTr="00DD32B5">
        <w:trPr>
          <w:cantSplit/>
          <w:jc w:val="center"/>
        </w:trPr>
        <w:tc>
          <w:tcPr>
            <w:tcW w:w="646" w:type="dxa"/>
            <w:vMerge/>
            <w:tcBorders>
              <w:right w:val="single" w:sz="4" w:space="0" w:color="auto"/>
            </w:tcBorders>
            <w:shd w:val="clear" w:color="auto" w:fill="auto"/>
          </w:tcPr>
          <w:p w14:paraId="0BEAECA5" w14:textId="77777777" w:rsidR="00196F3C" w:rsidRPr="00257987" w:rsidRDefault="00196F3C" w:rsidP="00196F3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4E852E36" w14:textId="0E9A0EC9" w:rsidR="00196F3C" w:rsidRPr="001A3F89" w:rsidRDefault="00196F3C" w:rsidP="00196F3C">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664AB744" w14:textId="79254D51" w:rsidR="00196F3C" w:rsidRPr="00C45A0F" w:rsidRDefault="00196F3C" w:rsidP="00196F3C">
            <w:pPr>
              <w:rPr>
                <w:rFonts w:cs="Arial"/>
                <w:b/>
              </w:rPr>
            </w:pPr>
            <w:r>
              <w:rPr>
                <w:rFonts w:ascii="Webdings" w:hAnsi="Webdings" w:cs="Arial"/>
                <w:szCs w:val="24"/>
              </w:rPr>
              <w:t xml:space="preserve"> </w:t>
            </w:r>
          </w:p>
        </w:tc>
        <w:tc>
          <w:tcPr>
            <w:tcW w:w="748" w:type="dxa"/>
            <w:tcBorders>
              <w:left w:val="single" w:sz="4" w:space="0" w:color="auto"/>
              <w:bottom w:val="single" w:sz="4" w:space="0" w:color="auto"/>
            </w:tcBorders>
            <w:shd w:val="clear" w:color="auto" w:fill="auto"/>
          </w:tcPr>
          <w:p w14:paraId="5B6589E3" w14:textId="47031C09"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6167AFAA" w14:textId="77777777" w:rsidR="00196F3C" w:rsidRPr="00671F17" w:rsidRDefault="00196F3C" w:rsidP="00196F3C">
            <w:pPr>
              <w:rPr>
                <w:rFonts w:cs="Arial"/>
                <w:szCs w:val="24"/>
              </w:rPr>
            </w:pPr>
          </w:p>
        </w:tc>
      </w:tr>
      <w:tr w:rsidR="00196F3C" w:rsidRPr="00C45A0F" w14:paraId="58F2F8FC" w14:textId="77777777" w:rsidTr="00DD32B5">
        <w:trPr>
          <w:cantSplit/>
          <w:jc w:val="center"/>
        </w:trPr>
        <w:tc>
          <w:tcPr>
            <w:tcW w:w="646" w:type="dxa"/>
            <w:vMerge/>
            <w:tcBorders>
              <w:right w:val="single" w:sz="4" w:space="0" w:color="auto"/>
            </w:tcBorders>
            <w:shd w:val="clear" w:color="auto" w:fill="auto"/>
          </w:tcPr>
          <w:p w14:paraId="44589B13" w14:textId="77777777" w:rsidR="00196F3C" w:rsidRPr="00257987" w:rsidRDefault="00196F3C" w:rsidP="00196F3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6420D95" w14:textId="7AC633E7" w:rsidR="00196F3C" w:rsidRPr="001A3F89" w:rsidRDefault="00196F3C" w:rsidP="00196F3C">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7F0FD342" w14:textId="522852AB"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D288BC8" w14:textId="21C72C61"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3787346D" w14:textId="70FE4274" w:rsidR="00196F3C" w:rsidRPr="00671F17" w:rsidRDefault="00196F3C" w:rsidP="00196F3C">
            <w:pPr>
              <w:rPr>
                <w:rFonts w:cs="Arial"/>
                <w:szCs w:val="24"/>
              </w:rPr>
            </w:pPr>
            <w:r>
              <w:rPr>
                <w:rFonts w:cs="Arial"/>
                <w:szCs w:val="24"/>
              </w:rPr>
              <w:t>I</w:t>
            </w:r>
          </w:p>
        </w:tc>
      </w:tr>
      <w:tr w:rsidR="00196F3C" w:rsidRPr="00C45A0F" w14:paraId="7CEDF7A8" w14:textId="77777777" w:rsidTr="00DD32B5">
        <w:trPr>
          <w:cantSplit/>
          <w:jc w:val="center"/>
        </w:trPr>
        <w:tc>
          <w:tcPr>
            <w:tcW w:w="646" w:type="dxa"/>
            <w:vMerge/>
            <w:tcBorders>
              <w:right w:val="single" w:sz="4" w:space="0" w:color="auto"/>
            </w:tcBorders>
            <w:shd w:val="clear" w:color="auto" w:fill="auto"/>
          </w:tcPr>
          <w:p w14:paraId="7C46CF02"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3807C68" w14:textId="2098F559" w:rsidR="00196F3C" w:rsidRPr="001A3F89" w:rsidRDefault="00196F3C" w:rsidP="00196F3C">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33318536" w14:textId="20BF9B12"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0DD043E2" w14:textId="0E57D633"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09C8F1B9" w14:textId="5AC11D7F" w:rsidR="00196F3C" w:rsidRPr="00671F17" w:rsidRDefault="00196F3C" w:rsidP="00196F3C">
            <w:pPr>
              <w:rPr>
                <w:rFonts w:cs="Arial"/>
                <w:szCs w:val="24"/>
              </w:rPr>
            </w:pPr>
            <w:r>
              <w:rPr>
                <w:rFonts w:cs="Arial"/>
                <w:szCs w:val="24"/>
              </w:rPr>
              <w:t>I</w:t>
            </w:r>
          </w:p>
        </w:tc>
      </w:tr>
      <w:tr w:rsidR="00196F3C" w:rsidRPr="00C45A0F" w14:paraId="714A2D88" w14:textId="77777777" w:rsidTr="00DD32B5">
        <w:trPr>
          <w:cantSplit/>
          <w:jc w:val="center"/>
        </w:trPr>
        <w:tc>
          <w:tcPr>
            <w:tcW w:w="646" w:type="dxa"/>
            <w:vMerge/>
            <w:tcBorders>
              <w:right w:val="single" w:sz="4" w:space="0" w:color="auto"/>
            </w:tcBorders>
            <w:shd w:val="clear" w:color="auto" w:fill="auto"/>
          </w:tcPr>
          <w:p w14:paraId="5042E3BD"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1279F4E" w14:textId="27EDEDBA" w:rsidR="00196F3C" w:rsidRPr="001A3F89" w:rsidRDefault="00196F3C" w:rsidP="00196F3C">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8173E6A" w14:textId="5745CD6A"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0EC24280" w14:textId="3931EDA9"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4D7DE1BF" w14:textId="4B7740B0" w:rsidR="00196F3C" w:rsidRPr="00671F17" w:rsidRDefault="00196F3C" w:rsidP="00196F3C">
            <w:pPr>
              <w:rPr>
                <w:rFonts w:cs="Arial"/>
                <w:szCs w:val="24"/>
              </w:rPr>
            </w:pPr>
            <w:r>
              <w:rPr>
                <w:rFonts w:cs="Arial"/>
                <w:szCs w:val="24"/>
              </w:rPr>
              <w:t>I</w:t>
            </w:r>
          </w:p>
        </w:tc>
      </w:tr>
      <w:tr w:rsidR="00196F3C" w:rsidRPr="00C45A0F" w14:paraId="3420F09A" w14:textId="77777777" w:rsidTr="00DD32B5">
        <w:trPr>
          <w:cantSplit/>
          <w:jc w:val="center"/>
        </w:trPr>
        <w:tc>
          <w:tcPr>
            <w:tcW w:w="646" w:type="dxa"/>
            <w:vMerge/>
            <w:tcBorders>
              <w:right w:val="single" w:sz="4" w:space="0" w:color="auto"/>
            </w:tcBorders>
            <w:shd w:val="clear" w:color="auto" w:fill="auto"/>
          </w:tcPr>
          <w:p w14:paraId="45C1AFBE" w14:textId="77777777" w:rsidR="00196F3C" w:rsidRPr="00257987" w:rsidRDefault="00196F3C" w:rsidP="00196F3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27FF73F" w14:textId="57BE6213" w:rsidR="00196F3C" w:rsidRPr="001A3F89" w:rsidRDefault="00196F3C" w:rsidP="00196F3C">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723D02F3" w14:textId="54F88860"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29A72707" w14:textId="2CB618AD"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0C911009" w14:textId="60DD7804" w:rsidR="00196F3C" w:rsidRPr="00671F17" w:rsidRDefault="00196F3C" w:rsidP="00196F3C">
            <w:pPr>
              <w:rPr>
                <w:rFonts w:cs="Arial"/>
                <w:szCs w:val="24"/>
              </w:rPr>
            </w:pPr>
            <w:r>
              <w:rPr>
                <w:rFonts w:cs="Arial"/>
                <w:szCs w:val="24"/>
              </w:rPr>
              <w:t>I</w:t>
            </w:r>
          </w:p>
        </w:tc>
      </w:tr>
      <w:tr w:rsidR="00196F3C" w:rsidRPr="00C45A0F" w14:paraId="48B2503C" w14:textId="77777777" w:rsidTr="00DD32B5">
        <w:trPr>
          <w:cantSplit/>
          <w:jc w:val="center"/>
        </w:trPr>
        <w:tc>
          <w:tcPr>
            <w:tcW w:w="646" w:type="dxa"/>
            <w:vMerge/>
            <w:tcBorders>
              <w:right w:val="single" w:sz="4" w:space="0" w:color="auto"/>
            </w:tcBorders>
            <w:shd w:val="clear" w:color="auto" w:fill="auto"/>
          </w:tcPr>
          <w:p w14:paraId="6EBB1AC9" w14:textId="77777777" w:rsidR="00196F3C" w:rsidRPr="00257987" w:rsidRDefault="00196F3C" w:rsidP="00196F3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AFF7EDE" w14:textId="091A24CC" w:rsidR="00196F3C" w:rsidRPr="001A3F89" w:rsidRDefault="00196F3C" w:rsidP="00196F3C">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56B2C936" w14:textId="3336AC8C" w:rsidR="00196F3C" w:rsidRPr="00C45A0F" w:rsidRDefault="00196F3C" w:rsidP="00196F3C">
            <w:pPr>
              <w:rPr>
                <w:rFonts w:cs="Arial"/>
                <w:b/>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23DE1029" w14:textId="5F9C99AF" w:rsidR="00196F3C" w:rsidRPr="00671F17" w:rsidRDefault="00196F3C" w:rsidP="00196F3C">
            <w:pPr>
              <w:rPr>
                <w:rFonts w:cs="Arial"/>
                <w:szCs w:val="24"/>
              </w:rPr>
            </w:pPr>
            <w:r w:rsidRPr="00671F17">
              <w:rPr>
                <w:rFonts w:cs="Arial"/>
                <w:szCs w:val="24"/>
              </w:rPr>
              <w:t>N/A</w:t>
            </w:r>
          </w:p>
        </w:tc>
        <w:tc>
          <w:tcPr>
            <w:tcW w:w="1350" w:type="dxa"/>
            <w:tcBorders>
              <w:left w:val="single" w:sz="4" w:space="0" w:color="auto"/>
              <w:bottom w:val="single" w:sz="4" w:space="0" w:color="auto"/>
            </w:tcBorders>
            <w:shd w:val="clear" w:color="auto" w:fill="auto"/>
          </w:tcPr>
          <w:p w14:paraId="191EABD2" w14:textId="15C0C3B1" w:rsidR="00196F3C" w:rsidRPr="00671F17" w:rsidRDefault="00196F3C" w:rsidP="00196F3C">
            <w:pPr>
              <w:rPr>
                <w:rFonts w:cs="Arial"/>
                <w:szCs w:val="24"/>
              </w:rPr>
            </w:pPr>
            <w:r>
              <w:rPr>
                <w:rFonts w:cs="Arial"/>
                <w:szCs w:val="24"/>
              </w:rPr>
              <w:t>I</w:t>
            </w:r>
          </w:p>
        </w:tc>
      </w:tr>
      <w:tr w:rsidR="00B10602" w:rsidRPr="00C45A0F" w14:paraId="4C60B061" w14:textId="77777777" w:rsidTr="00DD32B5">
        <w:trPr>
          <w:cantSplit/>
          <w:jc w:val="center"/>
        </w:trPr>
        <w:tc>
          <w:tcPr>
            <w:tcW w:w="646" w:type="dxa"/>
            <w:vMerge/>
            <w:tcBorders>
              <w:right w:val="single" w:sz="4" w:space="0" w:color="auto"/>
            </w:tcBorders>
            <w:shd w:val="clear" w:color="auto" w:fill="auto"/>
          </w:tcPr>
          <w:p w14:paraId="7BBCE96E" w14:textId="77777777" w:rsidR="00B10602" w:rsidRPr="00257987" w:rsidRDefault="00B10602" w:rsidP="00F43C2C">
            <w:pPr>
              <w:rPr>
                <w:rFonts w:cs="Arial"/>
                <w:b/>
              </w:rPr>
            </w:pPr>
          </w:p>
        </w:tc>
        <w:tc>
          <w:tcPr>
            <w:tcW w:w="9697" w:type="dxa"/>
            <w:gridSpan w:val="4"/>
            <w:tcBorders>
              <w:top w:val="single" w:sz="4" w:space="0" w:color="auto"/>
              <w:bottom w:val="single" w:sz="4" w:space="0" w:color="auto"/>
            </w:tcBorders>
            <w:shd w:val="clear" w:color="auto" w:fill="auto"/>
          </w:tcPr>
          <w:p w14:paraId="195426C9" w14:textId="77777777" w:rsidR="00B10602" w:rsidRPr="00671F17" w:rsidRDefault="00B10602" w:rsidP="00F43C2C">
            <w:pPr>
              <w:rPr>
                <w:rFonts w:cs="Arial"/>
                <w:szCs w:val="24"/>
              </w:rPr>
            </w:pPr>
            <w:r>
              <w:rPr>
                <w:rFonts w:cs="Arial"/>
                <w:szCs w:val="24"/>
              </w:rPr>
              <w:t xml:space="preserve">A copy of the Competency Framework can be accessed via the Council’s website – </w:t>
            </w:r>
            <w:hyperlink r:id="rId10" w:history="1">
              <w:r w:rsidRPr="0076020B">
                <w:rPr>
                  <w:rStyle w:val="Hyperlink"/>
                  <w:rFonts w:cs="Arial"/>
                  <w:szCs w:val="24"/>
                </w:rPr>
                <w:t>www.hullcc.gov.uk/jobs</w:t>
              </w:r>
            </w:hyperlink>
          </w:p>
        </w:tc>
      </w:tr>
      <w:tr w:rsidR="00B10602" w:rsidRPr="00C45A0F" w14:paraId="49530111" w14:textId="77777777" w:rsidTr="00DD32B5">
        <w:trPr>
          <w:jc w:val="center"/>
        </w:trPr>
        <w:tc>
          <w:tcPr>
            <w:tcW w:w="646" w:type="dxa"/>
            <w:vMerge w:val="restart"/>
            <w:tcBorders>
              <w:top w:val="single" w:sz="4" w:space="0" w:color="auto"/>
              <w:right w:val="single" w:sz="4" w:space="0" w:color="auto"/>
            </w:tcBorders>
          </w:tcPr>
          <w:p w14:paraId="345B5E64" w14:textId="77777777" w:rsidR="00B10602" w:rsidRPr="00E33471" w:rsidRDefault="00B10602" w:rsidP="00F43C2C">
            <w:pPr>
              <w:rPr>
                <w:rFonts w:cs="Arial"/>
                <w:b/>
              </w:rPr>
            </w:pPr>
            <w:r>
              <w:rPr>
                <w:b/>
              </w:rPr>
              <w:t>8</w:t>
            </w:r>
            <w:r w:rsidRPr="00E33471">
              <w:rPr>
                <w:b/>
              </w:rPr>
              <w:t xml:space="preserve">. </w:t>
            </w:r>
          </w:p>
        </w:tc>
        <w:tc>
          <w:tcPr>
            <w:tcW w:w="9697" w:type="dxa"/>
            <w:gridSpan w:val="4"/>
            <w:tcBorders>
              <w:top w:val="single" w:sz="4" w:space="0" w:color="auto"/>
              <w:bottom w:val="single" w:sz="4" w:space="0" w:color="auto"/>
            </w:tcBorders>
            <w:shd w:val="clear" w:color="auto" w:fill="D9D9D9"/>
          </w:tcPr>
          <w:p w14:paraId="30410469" w14:textId="77777777" w:rsidR="00B10602" w:rsidRPr="00671F17" w:rsidRDefault="00B10602" w:rsidP="00F43C2C">
            <w:pPr>
              <w:rPr>
                <w:rFonts w:cs="Arial"/>
                <w:b/>
                <w:szCs w:val="24"/>
              </w:rPr>
            </w:pPr>
            <w:r>
              <w:rPr>
                <w:b/>
              </w:rPr>
              <w:t>Additional Requirements:</w:t>
            </w:r>
          </w:p>
        </w:tc>
      </w:tr>
      <w:tr w:rsidR="00B10602" w:rsidRPr="00C45A0F" w14:paraId="16526F7A" w14:textId="77777777" w:rsidTr="00DD32B5">
        <w:trPr>
          <w:cantSplit/>
          <w:jc w:val="center"/>
        </w:trPr>
        <w:tc>
          <w:tcPr>
            <w:tcW w:w="646" w:type="dxa"/>
            <w:vMerge/>
            <w:tcBorders>
              <w:right w:val="single" w:sz="4" w:space="0" w:color="auto"/>
            </w:tcBorders>
            <w:shd w:val="clear" w:color="auto" w:fill="auto"/>
          </w:tcPr>
          <w:p w14:paraId="105CC99D" w14:textId="77777777" w:rsidR="00B10602" w:rsidRPr="00E33471" w:rsidRDefault="00B10602" w:rsidP="00F43C2C">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52AF36BE" w14:textId="77777777" w:rsidR="00B10602" w:rsidRPr="00F72A00" w:rsidRDefault="00B10602" w:rsidP="00F43C2C">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 xml:space="preserve">candidate will </w:t>
            </w:r>
            <w:r w:rsidRPr="00C62AFA">
              <w:rPr>
                <w:rFonts w:cs="Arial"/>
                <w:color w:val="000000"/>
                <w:szCs w:val="24"/>
              </w:rPr>
              <w:t>access, provide or process government (PSN) data or use a government connect e</w:t>
            </w:r>
            <w:r>
              <w:rPr>
                <w:rFonts w:cs="Arial"/>
                <w:color w:val="000000"/>
                <w:szCs w:val="24"/>
              </w:rPr>
              <w:t>mail account.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6D40565" w14:textId="308A078F" w:rsidR="00B10602" w:rsidRPr="00524D70" w:rsidRDefault="00B10602" w:rsidP="00F43C2C">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EDFBC86" w14:textId="77777777" w:rsidR="00B10602" w:rsidRPr="00991C1B" w:rsidRDefault="00B10602" w:rsidP="00F43C2C">
            <w:pPr>
              <w:rPr>
                <w:rFonts w:cs="Arial"/>
                <w:szCs w:val="24"/>
              </w:rPr>
            </w:pPr>
            <w:r w:rsidRPr="00991C1B">
              <w:rPr>
                <w:rFonts w:cs="Arial"/>
                <w:szCs w:val="24"/>
              </w:rPr>
              <w:t>N/A</w:t>
            </w:r>
          </w:p>
        </w:tc>
        <w:tc>
          <w:tcPr>
            <w:tcW w:w="1350" w:type="dxa"/>
            <w:tcBorders>
              <w:top w:val="single" w:sz="4" w:space="0" w:color="auto"/>
              <w:left w:val="single" w:sz="4" w:space="0" w:color="auto"/>
              <w:bottom w:val="single" w:sz="4" w:space="0" w:color="auto"/>
            </w:tcBorders>
            <w:shd w:val="clear" w:color="auto" w:fill="auto"/>
          </w:tcPr>
          <w:p w14:paraId="5850296F" w14:textId="77777777" w:rsidR="00B10602" w:rsidRPr="00671F17" w:rsidRDefault="00B10602" w:rsidP="00F43C2C">
            <w:pPr>
              <w:rPr>
                <w:rFonts w:cs="Arial"/>
                <w:b/>
                <w:szCs w:val="24"/>
              </w:rPr>
            </w:pPr>
          </w:p>
        </w:tc>
      </w:tr>
      <w:tr w:rsidR="00B10602" w:rsidRPr="00C45A0F" w14:paraId="253FC827" w14:textId="77777777" w:rsidTr="00DD32B5">
        <w:trPr>
          <w:jc w:val="center"/>
        </w:trPr>
        <w:tc>
          <w:tcPr>
            <w:tcW w:w="646" w:type="dxa"/>
            <w:vMerge w:val="restart"/>
            <w:tcBorders>
              <w:top w:val="single" w:sz="4" w:space="0" w:color="auto"/>
              <w:right w:val="single" w:sz="4" w:space="0" w:color="auto"/>
            </w:tcBorders>
          </w:tcPr>
          <w:p w14:paraId="738B613A" w14:textId="77777777" w:rsidR="00B10602" w:rsidRDefault="00B10602" w:rsidP="00F43C2C">
            <w:pPr>
              <w:rPr>
                <w:rFonts w:cs="Arial"/>
                <w:b/>
              </w:rPr>
            </w:pPr>
            <w:r>
              <w:rPr>
                <w:rFonts w:cs="Arial"/>
                <w:b/>
              </w:rPr>
              <w:t xml:space="preserve">9. </w:t>
            </w:r>
          </w:p>
        </w:tc>
        <w:tc>
          <w:tcPr>
            <w:tcW w:w="9697" w:type="dxa"/>
            <w:gridSpan w:val="4"/>
            <w:tcBorders>
              <w:top w:val="single" w:sz="4" w:space="0" w:color="auto"/>
              <w:bottom w:val="single" w:sz="4" w:space="0" w:color="auto"/>
            </w:tcBorders>
            <w:shd w:val="clear" w:color="auto" w:fill="D9D9D9"/>
          </w:tcPr>
          <w:p w14:paraId="451DD9F8" w14:textId="77777777" w:rsidR="00B10602" w:rsidRPr="00671F17" w:rsidRDefault="00B10602" w:rsidP="00F43C2C">
            <w:pPr>
              <w:rPr>
                <w:rFonts w:cs="Arial"/>
                <w:b/>
                <w:szCs w:val="24"/>
              </w:rPr>
            </w:pPr>
            <w:r>
              <w:rPr>
                <w:rFonts w:cs="Arial"/>
                <w:b/>
              </w:rPr>
              <w:t>Disclosure of Criminal Record:</w:t>
            </w:r>
          </w:p>
        </w:tc>
      </w:tr>
      <w:tr w:rsidR="00B10602" w:rsidRPr="00C45A0F" w14:paraId="2CE76B3D" w14:textId="77777777" w:rsidTr="00DD32B5">
        <w:trPr>
          <w:cantSplit/>
          <w:jc w:val="center"/>
        </w:trPr>
        <w:tc>
          <w:tcPr>
            <w:tcW w:w="646" w:type="dxa"/>
            <w:vMerge/>
            <w:tcBorders>
              <w:right w:val="single" w:sz="4" w:space="0" w:color="auto"/>
            </w:tcBorders>
          </w:tcPr>
          <w:p w14:paraId="1AEE3778" w14:textId="77777777" w:rsidR="00B10602" w:rsidRPr="00524D70" w:rsidRDefault="00B10602" w:rsidP="00F43C2C">
            <w:pPr>
              <w:rPr>
                <w:rFonts w:cs="Arial"/>
              </w:rPr>
            </w:pPr>
          </w:p>
        </w:tc>
        <w:tc>
          <w:tcPr>
            <w:tcW w:w="7106" w:type="dxa"/>
            <w:tcBorders>
              <w:top w:val="single" w:sz="4" w:space="0" w:color="auto"/>
              <w:bottom w:val="single" w:sz="4" w:space="0" w:color="auto"/>
              <w:right w:val="single" w:sz="4" w:space="0" w:color="auto"/>
            </w:tcBorders>
          </w:tcPr>
          <w:p w14:paraId="3FD2AC05" w14:textId="77777777" w:rsidR="00B10602" w:rsidRPr="00993EEB" w:rsidRDefault="00B10602" w:rsidP="00F43C2C">
            <w:pPr>
              <w:rPr>
                <w:rFonts w:cs="Arial"/>
              </w:rPr>
            </w:pPr>
            <w:r w:rsidRPr="00524D70">
              <w:rPr>
                <w:rFonts w:cs="Arial"/>
              </w:rPr>
              <w:t>The successful candidate’s appointment will be subject to the Council obtaining a s</w:t>
            </w:r>
            <w:r w:rsidRPr="00105388">
              <w:rPr>
                <w:rFonts w:cs="Arial"/>
              </w:rPr>
              <w:t>atisfactory Basic #Standard/#Enhanced# Enhanced &amp; Barring</w:t>
            </w:r>
            <w:r>
              <w:rPr>
                <w:rFonts w:cs="Arial"/>
              </w:rPr>
              <w:t xml:space="preserve"> List</w:t>
            </w:r>
            <w:r w:rsidRPr="00524D70">
              <w:rPr>
                <w:rFonts w:cs="Arial"/>
              </w:rPr>
              <w:t xml:space="preserve"> Disclosure from the </w:t>
            </w:r>
            <w:r>
              <w:rPr>
                <w:rFonts w:cs="Arial"/>
              </w:rPr>
              <w:t>Disclosure &amp; Barring Service (if ticked as an essential requirement)</w:t>
            </w:r>
            <w:r w:rsidRPr="00524D70">
              <w:rPr>
                <w:rFonts w:cs="Arial"/>
              </w:rPr>
              <w:t>.</w:t>
            </w:r>
          </w:p>
          <w:p w14:paraId="101E02DA" w14:textId="77777777" w:rsidR="00B10602" w:rsidRPr="000A4431" w:rsidRDefault="00B10602" w:rsidP="00F43C2C">
            <w:pPr>
              <w:rPr>
                <w:rFonts w:cs="Arial"/>
                <w:b/>
                <w:i/>
              </w:rPr>
            </w:pPr>
            <w:r w:rsidRPr="000A4431">
              <w:rPr>
                <w:rFonts w:cs="Arial"/>
                <w:b/>
                <w:i/>
              </w:rPr>
              <w:t>#</w:t>
            </w:r>
            <w:r w:rsidRPr="000A4431">
              <w:rPr>
                <w:rFonts w:cs="Arial"/>
                <w:i/>
              </w:rPr>
              <w:t>Service area to delete as required</w:t>
            </w:r>
          </w:p>
        </w:tc>
        <w:tc>
          <w:tcPr>
            <w:tcW w:w="493" w:type="dxa"/>
            <w:tcBorders>
              <w:top w:val="single" w:sz="4" w:space="0" w:color="auto"/>
              <w:left w:val="single" w:sz="4" w:space="0" w:color="auto"/>
              <w:bottom w:val="single" w:sz="4" w:space="0" w:color="auto"/>
            </w:tcBorders>
            <w:shd w:val="clear" w:color="auto" w:fill="auto"/>
          </w:tcPr>
          <w:p w14:paraId="6A602029" w14:textId="77777777" w:rsidR="00B10602" w:rsidRPr="00524D70" w:rsidRDefault="00B10602" w:rsidP="00F43C2C">
            <w:pPr>
              <w:rPr>
                <w:rFonts w:cs="Arial"/>
                <w:b/>
              </w:rPr>
            </w:pPr>
          </w:p>
        </w:tc>
        <w:tc>
          <w:tcPr>
            <w:tcW w:w="748" w:type="dxa"/>
            <w:tcBorders>
              <w:top w:val="single" w:sz="4" w:space="0" w:color="auto"/>
              <w:left w:val="single" w:sz="4" w:space="0" w:color="auto"/>
              <w:bottom w:val="single" w:sz="4" w:space="0" w:color="auto"/>
            </w:tcBorders>
            <w:shd w:val="clear" w:color="auto" w:fill="auto"/>
          </w:tcPr>
          <w:p w14:paraId="04BEC33A" w14:textId="77777777" w:rsidR="00B10602" w:rsidRPr="00671F17" w:rsidRDefault="00B10602" w:rsidP="00F43C2C">
            <w:pPr>
              <w:rPr>
                <w:rFonts w:cs="Arial"/>
                <w:szCs w:val="24"/>
              </w:rPr>
            </w:pPr>
            <w:r w:rsidRPr="00671F17">
              <w:rPr>
                <w:rFonts w:cs="Arial"/>
                <w:szCs w:val="24"/>
              </w:rPr>
              <w:t>N/A</w:t>
            </w:r>
          </w:p>
        </w:tc>
        <w:tc>
          <w:tcPr>
            <w:tcW w:w="1350" w:type="dxa"/>
            <w:tcBorders>
              <w:top w:val="single" w:sz="4" w:space="0" w:color="auto"/>
              <w:left w:val="single" w:sz="4" w:space="0" w:color="auto"/>
              <w:bottom w:val="single" w:sz="4" w:space="0" w:color="auto"/>
            </w:tcBorders>
            <w:shd w:val="clear" w:color="auto" w:fill="auto"/>
          </w:tcPr>
          <w:p w14:paraId="255444FD" w14:textId="77777777" w:rsidR="00B10602" w:rsidRPr="00671F17" w:rsidRDefault="00B10602" w:rsidP="00F43C2C">
            <w:pPr>
              <w:rPr>
                <w:rFonts w:cs="Arial"/>
                <w:szCs w:val="24"/>
              </w:rPr>
            </w:pPr>
            <w:r>
              <w:rPr>
                <w:rFonts w:cs="Arial"/>
                <w:szCs w:val="24"/>
              </w:rPr>
              <w:t>DBS</w:t>
            </w:r>
            <w:r w:rsidRPr="00671F17">
              <w:rPr>
                <w:rFonts w:cs="Arial"/>
                <w:szCs w:val="24"/>
              </w:rPr>
              <w:t xml:space="preserve"> Disclosure</w:t>
            </w:r>
          </w:p>
        </w:tc>
      </w:tr>
      <w:tr w:rsidR="00B10602" w:rsidRPr="00C45A0F" w14:paraId="0BF06048" w14:textId="77777777" w:rsidTr="00DD32B5">
        <w:trPr>
          <w:cantSplit/>
          <w:jc w:val="center"/>
        </w:trPr>
        <w:tc>
          <w:tcPr>
            <w:tcW w:w="646" w:type="dxa"/>
            <w:vMerge/>
            <w:tcBorders>
              <w:right w:val="single" w:sz="4" w:space="0" w:color="auto"/>
            </w:tcBorders>
          </w:tcPr>
          <w:p w14:paraId="4509C805" w14:textId="77777777" w:rsidR="00B10602" w:rsidRPr="003752EB" w:rsidRDefault="00B10602" w:rsidP="00F43C2C">
            <w:pPr>
              <w:rPr>
                <w:rFonts w:cs="Arial"/>
              </w:rPr>
            </w:pPr>
          </w:p>
        </w:tc>
        <w:tc>
          <w:tcPr>
            <w:tcW w:w="7106" w:type="dxa"/>
            <w:tcBorders>
              <w:top w:val="single" w:sz="4" w:space="0" w:color="auto"/>
              <w:bottom w:val="single" w:sz="4" w:space="0" w:color="auto"/>
              <w:right w:val="single" w:sz="4" w:space="0" w:color="auto"/>
            </w:tcBorders>
          </w:tcPr>
          <w:p w14:paraId="234B3EE3" w14:textId="77777777" w:rsidR="00B10602" w:rsidRPr="003752EB" w:rsidRDefault="00B10602" w:rsidP="00F43C2C">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18B8407E" w14:textId="77777777" w:rsidR="00B10602" w:rsidRPr="00524D70" w:rsidRDefault="00B10602" w:rsidP="00F43C2C">
            <w:pPr>
              <w:rPr>
                <w:rFonts w:cs="Arial"/>
                <w:b/>
              </w:rPr>
            </w:pPr>
          </w:p>
        </w:tc>
        <w:tc>
          <w:tcPr>
            <w:tcW w:w="748" w:type="dxa"/>
            <w:tcBorders>
              <w:top w:val="single" w:sz="4" w:space="0" w:color="auto"/>
              <w:left w:val="single" w:sz="4" w:space="0" w:color="auto"/>
              <w:bottom w:val="single" w:sz="4" w:space="0" w:color="auto"/>
            </w:tcBorders>
            <w:shd w:val="clear" w:color="auto" w:fill="auto"/>
          </w:tcPr>
          <w:p w14:paraId="6F8ED3D3" w14:textId="77777777" w:rsidR="00B10602" w:rsidRPr="00671F17" w:rsidRDefault="00B10602" w:rsidP="00F43C2C">
            <w:pPr>
              <w:rPr>
                <w:rFonts w:cs="Arial"/>
                <w:szCs w:val="24"/>
              </w:rPr>
            </w:pPr>
            <w:r w:rsidRPr="00671F17">
              <w:rPr>
                <w:rFonts w:cs="Arial"/>
                <w:szCs w:val="24"/>
              </w:rPr>
              <w:t>N/A</w:t>
            </w:r>
          </w:p>
        </w:tc>
        <w:tc>
          <w:tcPr>
            <w:tcW w:w="1350" w:type="dxa"/>
            <w:tcBorders>
              <w:top w:val="single" w:sz="4" w:space="0" w:color="auto"/>
              <w:left w:val="single" w:sz="4" w:space="0" w:color="auto"/>
              <w:bottom w:val="single" w:sz="4" w:space="0" w:color="auto"/>
            </w:tcBorders>
            <w:shd w:val="clear" w:color="auto" w:fill="auto"/>
          </w:tcPr>
          <w:p w14:paraId="55612C61" w14:textId="77777777" w:rsidR="00B10602" w:rsidRPr="00671F17" w:rsidRDefault="00B10602" w:rsidP="00F43C2C">
            <w:pPr>
              <w:rPr>
                <w:rFonts w:cs="Arial"/>
                <w:szCs w:val="24"/>
              </w:rPr>
            </w:pPr>
            <w:r w:rsidRPr="00671F17">
              <w:rPr>
                <w:rFonts w:cs="Arial"/>
                <w:szCs w:val="24"/>
              </w:rPr>
              <w:t>AF(after short listing)</w:t>
            </w:r>
          </w:p>
        </w:tc>
      </w:tr>
      <w:tr w:rsidR="00B10602" w:rsidRPr="00DE73E3" w14:paraId="2A3C93AC" w14:textId="77777777" w:rsidTr="00DD32B5">
        <w:trPr>
          <w:cantSplit/>
          <w:jc w:val="center"/>
        </w:trPr>
        <w:tc>
          <w:tcPr>
            <w:tcW w:w="646" w:type="dxa"/>
            <w:vMerge/>
            <w:tcBorders>
              <w:bottom w:val="single" w:sz="4" w:space="0" w:color="auto"/>
              <w:right w:val="single" w:sz="4" w:space="0" w:color="auto"/>
            </w:tcBorders>
          </w:tcPr>
          <w:p w14:paraId="1FAA51DF" w14:textId="77777777" w:rsidR="00B10602" w:rsidRPr="003752EB" w:rsidRDefault="00B10602" w:rsidP="00F43C2C">
            <w:pPr>
              <w:rPr>
                <w:rFonts w:cs="Arial"/>
              </w:rPr>
            </w:pPr>
          </w:p>
        </w:tc>
        <w:tc>
          <w:tcPr>
            <w:tcW w:w="7106" w:type="dxa"/>
            <w:tcBorders>
              <w:top w:val="single" w:sz="4" w:space="0" w:color="auto"/>
              <w:bottom w:val="single" w:sz="4" w:space="0" w:color="auto"/>
              <w:right w:val="single" w:sz="4" w:space="0" w:color="auto"/>
            </w:tcBorders>
          </w:tcPr>
          <w:p w14:paraId="641395D3" w14:textId="77777777" w:rsidR="00B10602" w:rsidRPr="003752EB" w:rsidRDefault="00B10602" w:rsidP="00F43C2C">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5E67BA3C" w14:textId="77777777" w:rsidR="00B10602" w:rsidRPr="00524D70" w:rsidRDefault="00B10602" w:rsidP="00F43C2C">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C606FEE" w14:textId="77777777" w:rsidR="00B10602" w:rsidRPr="00671F17" w:rsidRDefault="00B10602" w:rsidP="00F43C2C">
            <w:pPr>
              <w:rPr>
                <w:rFonts w:cs="Arial"/>
                <w:szCs w:val="24"/>
              </w:rPr>
            </w:pPr>
            <w:r w:rsidRPr="00671F17">
              <w:rPr>
                <w:rFonts w:cs="Arial"/>
                <w:szCs w:val="24"/>
              </w:rPr>
              <w:t>N/A</w:t>
            </w:r>
          </w:p>
        </w:tc>
        <w:tc>
          <w:tcPr>
            <w:tcW w:w="1350" w:type="dxa"/>
            <w:tcBorders>
              <w:top w:val="single" w:sz="4" w:space="0" w:color="auto"/>
              <w:left w:val="single" w:sz="4" w:space="0" w:color="auto"/>
              <w:bottom w:val="single" w:sz="4" w:space="0" w:color="auto"/>
            </w:tcBorders>
            <w:shd w:val="clear" w:color="auto" w:fill="auto"/>
          </w:tcPr>
          <w:p w14:paraId="2AB2D906" w14:textId="77777777" w:rsidR="00B10602" w:rsidRPr="00671F17" w:rsidRDefault="00B10602" w:rsidP="00F43C2C">
            <w:pPr>
              <w:rPr>
                <w:rFonts w:cs="Arial"/>
                <w:szCs w:val="24"/>
              </w:rPr>
            </w:pPr>
            <w:r w:rsidRPr="00671F17">
              <w:rPr>
                <w:rFonts w:cs="Arial"/>
                <w:szCs w:val="24"/>
              </w:rPr>
              <w:t>AF(after short listing)</w:t>
            </w:r>
          </w:p>
        </w:tc>
      </w:tr>
    </w:tbl>
    <w:p w14:paraId="70F9F4D0" w14:textId="77777777" w:rsidR="00D36770" w:rsidRDefault="00D36770" w:rsidP="00D36770">
      <w:pPr>
        <w:jc w:val="center"/>
      </w:pPr>
    </w:p>
    <w:p w14:paraId="4031CCC5" w14:textId="77777777" w:rsidR="00F43C2C" w:rsidRDefault="00F43C2C"/>
    <w:sectPr w:rsidR="00F43C2C" w:rsidSect="00F43C2C">
      <w:headerReference w:type="even" r:id="rId11"/>
      <w:headerReference w:type="default" r:id="rId12"/>
      <w:footerReference w:type="even" r:id="rId13"/>
      <w:footerReference w:type="default" r:id="rId14"/>
      <w:headerReference w:type="first" r:id="rId15"/>
      <w:footerReference w:type="first" r:id="rId16"/>
      <w:pgSz w:w="11907" w:h="16834" w:code="9"/>
      <w:pgMar w:top="680" w:right="73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6FB8" w14:textId="77777777" w:rsidR="00822098" w:rsidRDefault="00822098" w:rsidP="004D5CE2">
      <w:r>
        <w:separator/>
      </w:r>
    </w:p>
  </w:endnote>
  <w:endnote w:type="continuationSeparator" w:id="0">
    <w:p w14:paraId="7C3E1A28" w14:textId="77777777" w:rsidR="00822098" w:rsidRDefault="00822098" w:rsidP="004D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64D7" w14:textId="77777777" w:rsidR="00822098" w:rsidRDefault="00822098" w:rsidP="00F43C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BB6B56" w14:textId="77777777" w:rsidR="00822098" w:rsidRDefault="0082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E9E1" w14:textId="77777777" w:rsidR="00822098" w:rsidRDefault="00822098" w:rsidP="00F43C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3AE41F8" w14:textId="77777777" w:rsidR="00822098" w:rsidRDefault="00822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499D" w14:textId="77777777" w:rsidR="00822098" w:rsidRDefault="0082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4C35" w14:textId="77777777" w:rsidR="00822098" w:rsidRDefault="00822098" w:rsidP="004D5CE2">
      <w:r>
        <w:separator/>
      </w:r>
    </w:p>
  </w:footnote>
  <w:footnote w:type="continuationSeparator" w:id="0">
    <w:p w14:paraId="11EBA092" w14:textId="77777777" w:rsidR="00822098" w:rsidRDefault="00822098" w:rsidP="004D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CB26" w14:textId="77777777" w:rsidR="00822098" w:rsidRDefault="00822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3796" w14:textId="77777777" w:rsidR="00822098" w:rsidRDefault="00822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8A75" w14:textId="77777777" w:rsidR="00822098" w:rsidRDefault="00822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21CE"/>
    <w:multiLevelType w:val="hybridMultilevel"/>
    <w:tmpl w:val="11BCCF4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54CE2D68"/>
    <w:multiLevelType w:val="hybridMultilevel"/>
    <w:tmpl w:val="2B12ADCA"/>
    <w:lvl w:ilvl="0" w:tplc="1A52FD4E">
      <w:start w:val="1"/>
      <w:numFmt w:val="decimal"/>
      <w:lvlText w:val="%1."/>
      <w:lvlJc w:val="left"/>
      <w:pPr>
        <w:ind w:left="924" w:hanging="56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A192F"/>
    <w:multiLevelType w:val="hybridMultilevel"/>
    <w:tmpl w:val="6C3837B6"/>
    <w:lvl w:ilvl="0" w:tplc="7700D9CE">
      <w:start w:val="1"/>
      <w:numFmt w:val="decimal"/>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70"/>
    <w:rsid w:val="00001B31"/>
    <w:rsid w:val="0002185B"/>
    <w:rsid w:val="000753D1"/>
    <w:rsid w:val="000A5A41"/>
    <w:rsid w:val="000E598E"/>
    <w:rsid w:val="000F3AD8"/>
    <w:rsid w:val="00196F3C"/>
    <w:rsid w:val="001A4585"/>
    <w:rsid w:val="001D25EE"/>
    <w:rsid w:val="001D663E"/>
    <w:rsid w:val="001F0022"/>
    <w:rsid w:val="001F5F9C"/>
    <w:rsid w:val="00222C34"/>
    <w:rsid w:val="00224B59"/>
    <w:rsid w:val="002369A0"/>
    <w:rsid w:val="00237712"/>
    <w:rsid w:val="00280E1C"/>
    <w:rsid w:val="002A49DB"/>
    <w:rsid w:val="002D05D1"/>
    <w:rsid w:val="00320B08"/>
    <w:rsid w:val="00351C59"/>
    <w:rsid w:val="00372D2C"/>
    <w:rsid w:val="00380C0D"/>
    <w:rsid w:val="003C3B00"/>
    <w:rsid w:val="00416DA2"/>
    <w:rsid w:val="004314B9"/>
    <w:rsid w:val="004576AD"/>
    <w:rsid w:val="00460377"/>
    <w:rsid w:val="00472E13"/>
    <w:rsid w:val="00475212"/>
    <w:rsid w:val="004B0776"/>
    <w:rsid w:val="004D53D7"/>
    <w:rsid w:val="004D5CE2"/>
    <w:rsid w:val="00505204"/>
    <w:rsid w:val="005136AD"/>
    <w:rsid w:val="00535A6A"/>
    <w:rsid w:val="005678C9"/>
    <w:rsid w:val="005910ED"/>
    <w:rsid w:val="005E4FAC"/>
    <w:rsid w:val="005F1355"/>
    <w:rsid w:val="006206C4"/>
    <w:rsid w:val="0065368C"/>
    <w:rsid w:val="006A11DB"/>
    <w:rsid w:val="006C573A"/>
    <w:rsid w:val="006E237E"/>
    <w:rsid w:val="00772037"/>
    <w:rsid w:val="007963EB"/>
    <w:rsid w:val="007B5426"/>
    <w:rsid w:val="007B7E97"/>
    <w:rsid w:val="007C78C3"/>
    <w:rsid w:val="0080294C"/>
    <w:rsid w:val="00822098"/>
    <w:rsid w:val="008320EE"/>
    <w:rsid w:val="008462DC"/>
    <w:rsid w:val="008A2DDE"/>
    <w:rsid w:val="008C4F6D"/>
    <w:rsid w:val="0094101C"/>
    <w:rsid w:val="00952B42"/>
    <w:rsid w:val="00987185"/>
    <w:rsid w:val="009B44B6"/>
    <w:rsid w:val="00A62D3B"/>
    <w:rsid w:val="00AA7F1B"/>
    <w:rsid w:val="00B10602"/>
    <w:rsid w:val="00B47BCE"/>
    <w:rsid w:val="00BA0C1A"/>
    <w:rsid w:val="00BA14B4"/>
    <w:rsid w:val="00BD0C7F"/>
    <w:rsid w:val="00BE011B"/>
    <w:rsid w:val="00BE158C"/>
    <w:rsid w:val="00C25EEB"/>
    <w:rsid w:val="00C63DB3"/>
    <w:rsid w:val="00C65CFF"/>
    <w:rsid w:val="00D36770"/>
    <w:rsid w:val="00D746A5"/>
    <w:rsid w:val="00D7530F"/>
    <w:rsid w:val="00D776A9"/>
    <w:rsid w:val="00DD32B5"/>
    <w:rsid w:val="00DD77BB"/>
    <w:rsid w:val="00DE316F"/>
    <w:rsid w:val="00E57EAC"/>
    <w:rsid w:val="00E63FE4"/>
    <w:rsid w:val="00E80B0C"/>
    <w:rsid w:val="00E90CF0"/>
    <w:rsid w:val="00E94A7F"/>
    <w:rsid w:val="00EA7037"/>
    <w:rsid w:val="00EB671B"/>
    <w:rsid w:val="00F37FE4"/>
    <w:rsid w:val="00F43C2C"/>
    <w:rsid w:val="00F72A00"/>
    <w:rsid w:val="00FA17A4"/>
    <w:rsid w:val="00FE4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68C6"/>
  <w15:docId w15:val="{69CDEAF2-1D7E-4C2B-95B0-AF05D97D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1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770"/>
    <w:pPr>
      <w:jc w:val="center"/>
    </w:pPr>
    <w:rPr>
      <w:b/>
      <w:u w:val="single"/>
    </w:rPr>
  </w:style>
  <w:style w:type="character" w:customStyle="1" w:styleId="TitleChar">
    <w:name w:val="Title Char"/>
    <w:basedOn w:val="DefaultParagraphFont"/>
    <w:link w:val="Title"/>
    <w:rsid w:val="00D36770"/>
    <w:rPr>
      <w:rFonts w:ascii="Arial" w:eastAsia="Times New Roman" w:hAnsi="Arial" w:cs="Times New Roman"/>
      <w:b/>
      <w:sz w:val="24"/>
      <w:szCs w:val="20"/>
      <w:u w:val="single"/>
      <w:lang w:eastAsia="en-GB"/>
    </w:rPr>
  </w:style>
  <w:style w:type="paragraph" w:styleId="Footer">
    <w:name w:val="footer"/>
    <w:basedOn w:val="Normal"/>
    <w:link w:val="FooterChar"/>
    <w:rsid w:val="00D36770"/>
    <w:pPr>
      <w:tabs>
        <w:tab w:val="center" w:pos="4153"/>
        <w:tab w:val="right" w:pos="8306"/>
      </w:tabs>
    </w:pPr>
  </w:style>
  <w:style w:type="character" w:customStyle="1" w:styleId="FooterChar">
    <w:name w:val="Footer Char"/>
    <w:basedOn w:val="DefaultParagraphFont"/>
    <w:link w:val="Footer"/>
    <w:rsid w:val="00D36770"/>
    <w:rPr>
      <w:rFonts w:ascii="Arial" w:eastAsia="Times New Roman" w:hAnsi="Arial" w:cs="Times New Roman"/>
      <w:sz w:val="24"/>
      <w:szCs w:val="20"/>
      <w:lang w:eastAsia="en-GB"/>
    </w:rPr>
  </w:style>
  <w:style w:type="character" w:styleId="PageNumber">
    <w:name w:val="page number"/>
    <w:basedOn w:val="DefaultParagraphFont"/>
    <w:rsid w:val="00D36770"/>
  </w:style>
  <w:style w:type="paragraph" w:styleId="Header">
    <w:name w:val="header"/>
    <w:basedOn w:val="Normal"/>
    <w:link w:val="HeaderChar"/>
    <w:rsid w:val="00D36770"/>
    <w:pPr>
      <w:tabs>
        <w:tab w:val="center" w:pos="4153"/>
        <w:tab w:val="right" w:pos="8306"/>
      </w:tabs>
    </w:pPr>
  </w:style>
  <w:style w:type="character" w:customStyle="1" w:styleId="HeaderChar">
    <w:name w:val="Header Char"/>
    <w:basedOn w:val="DefaultParagraphFont"/>
    <w:link w:val="Header"/>
    <w:rsid w:val="00D36770"/>
    <w:rPr>
      <w:rFonts w:ascii="Arial" w:eastAsia="Times New Roman" w:hAnsi="Arial" w:cs="Times New Roman"/>
      <w:sz w:val="24"/>
      <w:szCs w:val="20"/>
      <w:lang w:eastAsia="en-GB"/>
    </w:rPr>
  </w:style>
  <w:style w:type="character" w:styleId="Hyperlink">
    <w:name w:val="Hyperlink"/>
    <w:basedOn w:val="DefaultParagraphFont"/>
    <w:rsid w:val="00D36770"/>
    <w:rPr>
      <w:color w:val="0000FF"/>
      <w:u w:val="single"/>
    </w:rPr>
  </w:style>
  <w:style w:type="paragraph" w:styleId="BalloonText">
    <w:name w:val="Balloon Text"/>
    <w:basedOn w:val="Normal"/>
    <w:link w:val="BalloonTextChar"/>
    <w:uiPriority w:val="99"/>
    <w:semiHidden/>
    <w:unhideWhenUsed/>
    <w:rsid w:val="00D36770"/>
    <w:rPr>
      <w:rFonts w:ascii="Tahoma" w:hAnsi="Tahoma" w:cs="Tahoma"/>
      <w:sz w:val="16"/>
      <w:szCs w:val="16"/>
    </w:rPr>
  </w:style>
  <w:style w:type="character" w:customStyle="1" w:styleId="BalloonTextChar">
    <w:name w:val="Balloon Text Char"/>
    <w:basedOn w:val="DefaultParagraphFont"/>
    <w:link w:val="BalloonText"/>
    <w:uiPriority w:val="99"/>
    <w:semiHidden/>
    <w:rsid w:val="00D36770"/>
    <w:rPr>
      <w:rFonts w:ascii="Tahoma" w:eastAsia="Times New Roman" w:hAnsi="Tahoma" w:cs="Tahoma"/>
      <w:sz w:val="16"/>
      <w:szCs w:val="16"/>
      <w:lang w:eastAsia="en-GB"/>
    </w:rPr>
  </w:style>
  <w:style w:type="paragraph" w:styleId="ListParagraph">
    <w:name w:val="List Paragraph"/>
    <w:basedOn w:val="Normal"/>
    <w:uiPriority w:val="34"/>
    <w:qFormat/>
    <w:rsid w:val="00D746A5"/>
    <w:pPr>
      <w:ind w:left="720"/>
      <w:contextualSpacing/>
    </w:pPr>
  </w:style>
  <w:style w:type="character" w:styleId="CommentReference">
    <w:name w:val="annotation reference"/>
    <w:basedOn w:val="DefaultParagraphFont"/>
    <w:uiPriority w:val="99"/>
    <w:semiHidden/>
    <w:unhideWhenUsed/>
    <w:rsid w:val="00E94A7F"/>
    <w:rPr>
      <w:sz w:val="16"/>
      <w:szCs w:val="16"/>
    </w:rPr>
  </w:style>
  <w:style w:type="paragraph" w:styleId="CommentText">
    <w:name w:val="annotation text"/>
    <w:basedOn w:val="Normal"/>
    <w:link w:val="CommentTextChar"/>
    <w:uiPriority w:val="99"/>
    <w:semiHidden/>
    <w:unhideWhenUsed/>
    <w:rsid w:val="00E94A7F"/>
    <w:rPr>
      <w:sz w:val="20"/>
    </w:rPr>
  </w:style>
  <w:style w:type="character" w:customStyle="1" w:styleId="CommentTextChar">
    <w:name w:val="Comment Text Char"/>
    <w:basedOn w:val="DefaultParagraphFont"/>
    <w:link w:val="CommentText"/>
    <w:uiPriority w:val="99"/>
    <w:semiHidden/>
    <w:rsid w:val="00E94A7F"/>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3772">
      <w:bodyDiv w:val="1"/>
      <w:marLeft w:val="0"/>
      <w:marRight w:val="0"/>
      <w:marTop w:val="0"/>
      <w:marBottom w:val="0"/>
      <w:divBdr>
        <w:top w:val="none" w:sz="0" w:space="0" w:color="auto"/>
        <w:left w:val="none" w:sz="0" w:space="0" w:color="auto"/>
        <w:bottom w:val="none" w:sz="0" w:space="0" w:color="auto"/>
        <w:right w:val="none" w:sz="0" w:space="0" w:color="auto"/>
      </w:divBdr>
    </w:div>
    <w:div w:id="871383649">
      <w:bodyDiv w:val="1"/>
      <w:marLeft w:val="0"/>
      <w:marRight w:val="0"/>
      <w:marTop w:val="0"/>
      <w:marBottom w:val="0"/>
      <w:divBdr>
        <w:top w:val="none" w:sz="0" w:space="0" w:color="auto"/>
        <w:left w:val="none" w:sz="0" w:space="0" w:color="auto"/>
        <w:bottom w:val="none" w:sz="0" w:space="0" w:color="auto"/>
        <w:right w:val="none" w:sz="0" w:space="0" w:color="auto"/>
      </w:divBdr>
    </w:div>
    <w:div w:id="1318807531">
      <w:bodyDiv w:val="1"/>
      <w:marLeft w:val="0"/>
      <w:marRight w:val="0"/>
      <w:marTop w:val="0"/>
      <w:marBottom w:val="0"/>
      <w:divBdr>
        <w:top w:val="none" w:sz="0" w:space="0" w:color="auto"/>
        <w:left w:val="none" w:sz="0" w:space="0" w:color="auto"/>
        <w:bottom w:val="none" w:sz="0" w:space="0" w:color="auto"/>
        <w:right w:val="none" w:sz="0" w:space="0" w:color="auto"/>
      </w:divBdr>
    </w:div>
    <w:div w:id="1353916923">
      <w:bodyDiv w:val="1"/>
      <w:marLeft w:val="0"/>
      <w:marRight w:val="0"/>
      <w:marTop w:val="0"/>
      <w:marBottom w:val="0"/>
      <w:divBdr>
        <w:top w:val="none" w:sz="0" w:space="0" w:color="auto"/>
        <w:left w:val="none" w:sz="0" w:space="0" w:color="auto"/>
        <w:bottom w:val="none" w:sz="0" w:space="0" w:color="auto"/>
        <w:right w:val="none" w:sz="0" w:space="0" w:color="auto"/>
      </w:divBdr>
    </w:div>
    <w:div w:id="20051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ullcc.gov.uk/job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hullcc.gov.uk/job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7924D-3EEE-4372-8416-BD60EC022F44}">
  <ds:schemaRefs>
    <ds:schemaRef ds:uri="http://schemas.openxmlformats.org/officeDocument/2006/bibliography"/>
  </ds:schemaRefs>
</ds:datastoreItem>
</file>

<file path=customXml/itemProps2.xml><?xml version="1.0" encoding="utf-8"?>
<ds:datastoreItem xmlns:ds="http://schemas.openxmlformats.org/officeDocument/2006/customXml" ds:itemID="{3DAA9F6B-C737-4760-93EB-D9881A0A3034}"/>
</file>

<file path=customXml/itemProps3.xml><?xml version="1.0" encoding="utf-8"?>
<ds:datastoreItem xmlns:ds="http://schemas.openxmlformats.org/officeDocument/2006/customXml" ds:itemID="{BB23953E-F843-4736-A0B6-BB4B22C620AC}"/>
</file>

<file path=customXml/itemProps4.xml><?xml version="1.0" encoding="utf-8"?>
<ds:datastoreItem xmlns:ds="http://schemas.openxmlformats.org/officeDocument/2006/customXml" ds:itemID="{134815BE-783D-49C4-9AC5-731A553016CF}"/>
</file>

<file path=docProps/app.xml><?xml version="1.0" encoding="utf-8"?>
<Properties xmlns="http://schemas.openxmlformats.org/officeDocument/2006/extended-properties" xmlns:vt="http://schemas.openxmlformats.org/officeDocument/2006/docPropsVTypes">
  <Template>Normal</Template>
  <TotalTime>1</TotalTime>
  <Pages>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Taylor</dc:creator>
  <cp:lastModifiedBy>Dunford Lisa</cp:lastModifiedBy>
  <cp:revision>2</cp:revision>
  <cp:lastPrinted>2019-08-20T10:15:00Z</cp:lastPrinted>
  <dcterms:created xsi:type="dcterms:W3CDTF">2023-01-20T15:15:00Z</dcterms:created>
  <dcterms:modified xsi:type="dcterms:W3CDTF">2023-01-20T15:15:00Z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